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B56D9" w14:textId="0A97D969" w:rsidR="004445E7" w:rsidRPr="009C68D5" w:rsidRDefault="009C68D5" w:rsidP="004445E7">
      <w:pPr>
        <w:jc w:val="center"/>
        <w:rPr>
          <w:b/>
          <w:bCs/>
          <w:sz w:val="28"/>
        </w:rPr>
      </w:pPr>
      <w:r w:rsidRPr="009C68D5">
        <w:rPr>
          <w:b/>
          <w:bCs/>
          <w:sz w:val="28"/>
        </w:rPr>
        <w:t>ACIDS AND BASES A-LEVEL WORKSHOP QUESTIONS</w:t>
      </w:r>
    </w:p>
    <w:p w14:paraId="02612F65" w14:textId="6563E485" w:rsidR="00EF647B" w:rsidRDefault="00EF647B" w:rsidP="004445E7">
      <w:pPr>
        <w:jc w:val="center"/>
        <w:rPr>
          <w:b/>
          <w:bCs/>
        </w:rPr>
      </w:pPr>
    </w:p>
    <w:p w14:paraId="4D72D06B" w14:textId="77777777" w:rsidR="00EF647B" w:rsidRDefault="00EF647B" w:rsidP="00EF647B">
      <w:pPr>
        <w:rPr>
          <w:b/>
          <w:bCs/>
        </w:rPr>
      </w:pPr>
      <w:r>
        <w:rPr>
          <w:b/>
          <w:bCs/>
        </w:rPr>
        <w:t>SIMPLER QUESTIONS AND CALCULATIONS</w:t>
      </w:r>
    </w:p>
    <w:p w14:paraId="0012CB5D" w14:textId="77777777" w:rsidR="00EF647B" w:rsidRPr="00EF647B" w:rsidRDefault="00EF647B" w:rsidP="00EF647B">
      <w:pPr>
        <w:rPr>
          <w:color w:val="00B050"/>
        </w:rPr>
      </w:pPr>
    </w:p>
    <w:p w14:paraId="6C105FDC" w14:textId="2919AA94" w:rsidR="00EF647B" w:rsidRPr="00E52251" w:rsidRDefault="00E52251" w:rsidP="00E52251">
      <w:pPr>
        <w:rPr>
          <w:b/>
          <w:bCs/>
        </w:rPr>
      </w:pPr>
      <w:r w:rsidRPr="00E52251">
        <w:rPr>
          <w:b/>
          <w:bCs/>
          <w:color w:val="00B050"/>
        </w:rPr>
        <w:t xml:space="preserve">1. </w:t>
      </w:r>
      <w:r w:rsidR="00EF647B" w:rsidRPr="00E52251">
        <w:rPr>
          <w:b/>
          <w:bCs/>
        </w:rPr>
        <w:t xml:space="preserve">2014 Old Unit 1. </w:t>
      </w:r>
      <w:r w:rsidR="002F4CAA">
        <w:rPr>
          <w:b/>
          <w:bCs/>
        </w:rPr>
        <w:t>Qn.</w:t>
      </w:r>
      <w:r w:rsidR="00EF647B" w:rsidRPr="00E52251">
        <w:rPr>
          <w:b/>
          <w:bCs/>
        </w:rPr>
        <w:t xml:space="preserve"> 10 </w:t>
      </w:r>
    </w:p>
    <w:p w14:paraId="4B3A7A27" w14:textId="77777777" w:rsidR="00EF647B" w:rsidRDefault="00EF647B" w:rsidP="00EF647B"/>
    <w:p w14:paraId="5B17B79C" w14:textId="278F2097" w:rsidR="00EF647B" w:rsidRDefault="00EF647B" w:rsidP="00EF647B">
      <w:r>
        <w:t>Nitrogen (IV) oxide reacts with water.</w:t>
      </w:r>
      <w:r w:rsidR="009C68D5">
        <w:t xml:space="preserve">  </w:t>
      </w:r>
      <w:r>
        <w:t>H</w:t>
      </w:r>
      <w:r w:rsidRPr="00A22715">
        <w:rPr>
          <w:vertAlign w:val="subscript"/>
        </w:rPr>
        <w:t>2</w:t>
      </w:r>
      <w:r>
        <w:t>O + 2NO</w:t>
      </w:r>
      <w:r w:rsidRPr="00A22715">
        <w:rPr>
          <w:vertAlign w:val="subscript"/>
        </w:rPr>
        <w:t>2</w:t>
      </w:r>
      <w:r>
        <w:t xml:space="preserve"> </w:t>
      </w:r>
      <w:r>
        <w:sym w:font="Symbol" w:char="F0AE"/>
      </w:r>
      <w:r>
        <w:t xml:space="preserve"> HNO</w:t>
      </w:r>
      <w:r w:rsidRPr="00A22715">
        <w:rPr>
          <w:vertAlign w:val="subscript"/>
        </w:rPr>
        <w:t xml:space="preserve">2 </w:t>
      </w:r>
      <w:r>
        <w:t>+ HNO</w:t>
      </w:r>
      <w:r w:rsidRPr="00A22715">
        <w:rPr>
          <w:vertAlign w:val="subscript"/>
        </w:rPr>
        <w:t>3</w:t>
      </w:r>
      <w:r w:rsidR="009C68D5">
        <w:t xml:space="preserve">.  </w:t>
      </w:r>
      <w:r>
        <w:t xml:space="preserve">Both </w:t>
      </w:r>
      <w:proofErr w:type="gramStart"/>
      <w:r>
        <w:t>nitric(</w:t>
      </w:r>
      <w:proofErr w:type="gramEnd"/>
      <w:r>
        <w:t>III) acid, HNO</w:t>
      </w:r>
      <w:r w:rsidRPr="00A22715">
        <w:rPr>
          <w:vertAlign w:val="subscript"/>
        </w:rPr>
        <w:t>2</w:t>
      </w:r>
      <w:r>
        <w:t>, and nitric(V) acid, HNO</w:t>
      </w:r>
      <w:r w:rsidRPr="00A22715">
        <w:rPr>
          <w:vertAlign w:val="subscript"/>
        </w:rPr>
        <w:t>3</w:t>
      </w:r>
      <w:r>
        <w:t>, are described as being acids.</w:t>
      </w:r>
    </w:p>
    <w:p w14:paraId="37EBCD0A" w14:textId="77777777" w:rsidR="00EF647B" w:rsidRDefault="00EF647B" w:rsidP="00EF647B"/>
    <w:p w14:paraId="6C25CBA7" w14:textId="77777777" w:rsidR="00EF647B" w:rsidRDefault="00EF647B" w:rsidP="00EF647B">
      <w:r>
        <w:t>(i) Define an acid.</w:t>
      </w:r>
    </w:p>
    <w:p w14:paraId="0102A967" w14:textId="77777777" w:rsidR="00EF647B" w:rsidRDefault="00EF647B" w:rsidP="00EF647B"/>
    <w:p w14:paraId="5E297EE7" w14:textId="6334477A" w:rsidR="00EF647B" w:rsidRDefault="00EF647B" w:rsidP="00EF647B">
      <w:r>
        <w:t xml:space="preserve">(ii) </w:t>
      </w:r>
      <w:r w:rsidR="009C68D5">
        <w:t>Write</w:t>
      </w:r>
      <w:r>
        <w:t xml:space="preserve"> </w:t>
      </w:r>
      <w:r w:rsidR="009C68D5">
        <w:t>an</w:t>
      </w:r>
      <w:r>
        <w:t xml:space="preserve"> equation to show </w:t>
      </w:r>
      <w:proofErr w:type="gramStart"/>
      <w:r>
        <w:t>nitric(</w:t>
      </w:r>
      <w:proofErr w:type="gramEnd"/>
      <w:r>
        <w:t>III) acid behaving as an acid.</w:t>
      </w:r>
    </w:p>
    <w:p w14:paraId="52D8FF1A" w14:textId="77777777" w:rsidR="00EF647B" w:rsidRDefault="00EF647B" w:rsidP="00EF647B"/>
    <w:p w14:paraId="3E7E8D8C" w14:textId="41D734AB" w:rsidR="00EF647B" w:rsidRPr="00BE1991" w:rsidRDefault="00EF647B" w:rsidP="00EF647B">
      <w:r>
        <w:t>(iii) When concentrated nitric(V) acid is mixed with concentrated sulfuric acid the reaction shown occurs. HNO</w:t>
      </w:r>
      <w:r w:rsidRPr="00A22715">
        <w:rPr>
          <w:vertAlign w:val="subscript"/>
        </w:rPr>
        <w:t>3</w:t>
      </w:r>
      <w:r>
        <w:t xml:space="preserve"> + H</w:t>
      </w:r>
      <w:r w:rsidRPr="00A22715">
        <w:rPr>
          <w:vertAlign w:val="subscript"/>
        </w:rPr>
        <w:t>2</w:t>
      </w:r>
      <w:r>
        <w:t>SO</w:t>
      </w:r>
      <w:r w:rsidRPr="00A22715">
        <w:rPr>
          <w:vertAlign w:val="subscript"/>
        </w:rPr>
        <w:t>4</w:t>
      </w:r>
      <w:r>
        <w:t xml:space="preserve"> </w:t>
      </w:r>
      <w:r>
        <w:sym w:font="Symbol" w:char="F0AE"/>
      </w:r>
      <w:r>
        <w:t xml:space="preserve"> H</w:t>
      </w:r>
      <w:r w:rsidRPr="00A22715">
        <w:rPr>
          <w:vertAlign w:val="subscript"/>
        </w:rPr>
        <w:t>2</w:t>
      </w:r>
      <w:r>
        <w:t>NO</w:t>
      </w:r>
      <w:r w:rsidRPr="00A22715">
        <w:rPr>
          <w:vertAlign w:val="subscript"/>
        </w:rPr>
        <w:t>3</w:t>
      </w:r>
      <w:r w:rsidRPr="009E17AD">
        <w:rPr>
          <w:vertAlign w:val="superscript"/>
        </w:rPr>
        <w:t>+</w:t>
      </w:r>
      <w:r>
        <w:t xml:space="preserve"> + HSO</w:t>
      </w:r>
      <w:r w:rsidRPr="00A22715">
        <w:rPr>
          <w:vertAlign w:val="subscript"/>
        </w:rPr>
        <w:t>4</w:t>
      </w:r>
      <w:r>
        <w:rPr>
          <w:vertAlign w:val="subscript"/>
        </w:rPr>
        <w:t xml:space="preserve"> </w:t>
      </w:r>
      <w:proofErr w:type="gramStart"/>
      <w:r>
        <w:rPr>
          <w:vertAlign w:val="superscript"/>
        </w:rPr>
        <w:t>–</w:t>
      </w:r>
      <w:r>
        <w:rPr>
          <w:vertAlign w:val="subscript"/>
        </w:rPr>
        <w:t xml:space="preserve"> </w:t>
      </w:r>
      <w:r w:rsidR="009C68D5">
        <w:t xml:space="preserve"> .</w:t>
      </w:r>
      <w:proofErr w:type="gramEnd"/>
      <w:r w:rsidR="009C68D5">
        <w:t xml:space="preserve"> </w:t>
      </w:r>
      <w:r>
        <w:t xml:space="preserve">Explain this reaction in terms of acid-base behaviour. </w:t>
      </w:r>
    </w:p>
    <w:p w14:paraId="1809169E" w14:textId="77777777" w:rsidR="00EF647B" w:rsidRDefault="00EF647B" w:rsidP="00EF647B"/>
    <w:p w14:paraId="1810A03A" w14:textId="33ECBAE2" w:rsidR="00EF647B" w:rsidRDefault="00E52251" w:rsidP="00EF647B">
      <w:r w:rsidRPr="00E52251">
        <w:rPr>
          <w:b/>
          <w:bCs/>
          <w:color w:val="00B050"/>
        </w:rPr>
        <w:t xml:space="preserve">2. </w:t>
      </w:r>
      <w:r w:rsidR="00EF647B" w:rsidRPr="00E52251">
        <w:rPr>
          <w:b/>
          <w:bCs/>
        </w:rPr>
        <w:t xml:space="preserve">2014 Old Unit 1. </w:t>
      </w:r>
      <w:r w:rsidR="002F4CAA">
        <w:rPr>
          <w:b/>
          <w:bCs/>
        </w:rPr>
        <w:t>Qn.</w:t>
      </w:r>
      <w:r w:rsidR="00EF647B" w:rsidRPr="00E52251">
        <w:rPr>
          <w:b/>
          <w:bCs/>
        </w:rPr>
        <w:t xml:space="preserve"> 12</w:t>
      </w:r>
      <w:r w:rsidR="009C68D5">
        <w:rPr>
          <w:b/>
          <w:bCs/>
        </w:rPr>
        <w:t xml:space="preserve">.  </w:t>
      </w:r>
      <w:proofErr w:type="spellStart"/>
      <w:r w:rsidR="00EF647B">
        <w:t>Hydromagnesite</w:t>
      </w:r>
      <w:proofErr w:type="spellEnd"/>
      <w:r w:rsidR="00EF647B">
        <w:t xml:space="preserve"> is a mixture of magnesium carbonate and soluble impurities. A student crushed some </w:t>
      </w:r>
      <w:proofErr w:type="spellStart"/>
      <w:r w:rsidR="00EF647B">
        <w:t>hydromagnesite</w:t>
      </w:r>
      <w:proofErr w:type="spellEnd"/>
      <w:r w:rsidR="00EF647B">
        <w:t xml:space="preserve"> and added a sample of mass 0.889</w:t>
      </w:r>
      <w:r w:rsidR="009C68D5">
        <w:t xml:space="preserve"> </w:t>
      </w:r>
      <w:r w:rsidR="00EF647B">
        <w:t>g to excess dilute hydrochloric acid so that the magnesium carbonate component reacted fully.</w:t>
      </w:r>
    </w:p>
    <w:p w14:paraId="50DF9FBF" w14:textId="77777777" w:rsidR="00EF647B" w:rsidRDefault="00EF647B" w:rsidP="00EF647B"/>
    <w:p w14:paraId="2E003196" w14:textId="77777777" w:rsidR="00EF647B" w:rsidRDefault="00EF647B" w:rsidP="00EF647B">
      <w:r>
        <w:t>(a) Explain why the rock was crushed before being added to the acid.</w:t>
      </w:r>
    </w:p>
    <w:p w14:paraId="72B53BF0" w14:textId="77777777" w:rsidR="00EF647B" w:rsidRDefault="00EF647B" w:rsidP="00EF647B"/>
    <w:p w14:paraId="2DC959A7" w14:textId="77777777" w:rsidR="00EF647B" w:rsidRDefault="00EF647B" w:rsidP="00EF647B">
      <w:r>
        <w:t xml:space="preserve">(b) Write the equation for the reaction between magnesium carbonate and dilute hydrochloric acid. </w:t>
      </w:r>
    </w:p>
    <w:p w14:paraId="04F06DD1" w14:textId="77777777" w:rsidR="00EF647B" w:rsidRDefault="00EF647B" w:rsidP="00EF647B"/>
    <w:p w14:paraId="1ABA5AD7" w14:textId="3952C1EF" w:rsidR="00EF647B" w:rsidRPr="009C68D5" w:rsidRDefault="00E52251" w:rsidP="00EF647B">
      <w:pPr>
        <w:rPr>
          <w:b/>
          <w:bCs/>
        </w:rPr>
      </w:pPr>
      <w:r w:rsidRPr="00E52251">
        <w:rPr>
          <w:b/>
          <w:bCs/>
          <w:color w:val="00B050"/>
        </w:rPr>
        <w:t xml:space="preserve">3. </w:t>
      </w:r>
      <w:r w:rsidR="00EF647B" w:rsidRPr="00E52251">
        <w:rPr>
          <w:b/>
          <w:bCs/>
        </w:rPr>
        <w:t xml:space="preserve">2014 Old Unit 5. </w:t>
      </w:r>
      <w:r w:rsidR="002F4CAA">
        <w:rPr>
          <w:b/>
          <w:bCs/>
        </w:rPr>
        <w:t>Qn.</w:t>
      </w:r>
      <w:r w:rsidR="00EF647B" w:rsidRPr="00E52251">
        <w:rPr>
          <w:b/>
          <w:bCs/>
        </w:rPr>
        <w:t xml:space="preserve"> </w:t>
      </w:r>
      <w:proofErr w:type="gramStart"/>
      <w:r w:rsidR="00EF647B" w:rsidRPr="00E52251">
        <w:rPr>
          <w:b/>
          <w:bCs/>
        </w:rPr>
        <w:t>1</w:t>
      </w:r>
      <w:r w:rsidR="009C68D5">
        <w:rPr>
          <w:b/>
          <w:bCs/>
        </w:rPr>
        <w:t xml:space="preserve">  </w:t>
      </w:r>
      <w:r w:rsidR="00EF647B">
        <w:t>Ammonium</w:t>
      </w:r>
      <w:proofErr w:type="gramEnd"/>
      <w:r w:rsidR="00EF647B">
        <w:t xml:space="preserve"> salts are very important chemicals as they are used as a nitrogen source in fertilisers.</w:t>
      </w:r>
    </w:p>
    <w:p w14:paraId="7A3B9C9B" w14:textId="77777777" w:rsidR="00EF647B" w:rsidRDefault="00EF647B" w:rsidP="00EF647B"/>
    <w:p w14:paraId="5BF3D07B" w14:textId="77777777" w:rsidR="00EF647B" w:rsidRDefault="00EF647B" w:rsidP="00EF647B">
      <w:r>
        <w:t>(a) When cold aqueous sodium hydroxide is added to an ammonium salt, the following</w:t>
      </w:r>
    </w:p>
    <w:p w14:paraId="7F6584BE" w14:textId="1165CB89" w:rsidR="00EF647B" w:rsidRDefault="00EF647B" w:rsidP="000B21D8">
      <w:r>
        <w:t>equilibrium exists</w:t>
      </w:r>
      <w:r w:rsidR="000B21D8">
        <w:t xml:space="preserve">: </w:t>
      </w:r>
      <w:r>
        <w:t>NH</w:t>
      </w:r>
      <w:r>
        <w:rPr>
          <w:vertAlign w:val="subscript"/>
        </w:rPr>
        <w:t>4</w:t>
      </w:r>
      <w:r w:rsidR="007E0FAA" w:rsidRPr="007E0FAA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+ OH</w:t>
      </w:r>
      <w:r w:rsidRPr="00B9136C">
        <w:rPr>
          <w:vertAlign w:val="superscript"/>
        </w:rPr>
        <w:t>−</w:t>
      </w:r>
      <w:r>
        <w:t>(</w:t>
      </w:r>
      <w:proofErr w:type="spellStart"/>
      <w:r>
        <w:t>aq</w:t>
      </w:r>
      <w:proofErr w:type="spellEnd"/>
      <w:r>
        <w:t xml:space="preserve">) </w:t>
      </w:r>
      <w:r w:rsidRPr="00FC604A">
        <w:rPr>
          <w:rFonts w:ascii="Lucida Sans Unicode" w:eastAsia="ArialWGL" w:hAnsi="Lucida Sans Unicode" w:cs="Lucida Sans Unicode"/>
        </w:rPr>
        <w:t>⇌</w:t>
      </w:r>
      <w:r>
        <w:t xml:space="preserve"> NH</w:t>
      </w:r>
      <w:r w:rsidRPr="00B9136C"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 + H</w:t>
      </w:r>
      <w:r w:rsidRPr="00B9136C">
        <w:rPr>
          <w:vertAlign w:val="subscript"/>
        </w:rPr>
        <w:t>2</w:t>
      </w:r>
      <w:r>
        <w:t>O(I)</w:t>
      </w:r>
    </w:p>
    <w:p w14:paraId="74A2626F" w14:textId="77777777" w:rsidR="00EF647B" w:rsidRDefault="00EF647B" w:rsidP="00EF647B">
      <w:pPr>
        <w:jc w:val="center"/>
      </w:pPr>
    </w:p>
    <w:p w14:paraId="14A72E71" w14:textId="77777777" w:rsidR="00EF647B" w:rsidRDefault="00EF647B" w:rsidP="00EF647B">
      <w:r>
        <w:t>Identify the two acid-base conjugate pairs in the equilibrium.</w:t>
      </w:r>
    </w:p>
    <w:p w14:paraId="67CAF07C" w14:textId="77777777" w:rsidR="00EF647B" w:rsidRDefault="00EF647B" w:rsidP="00EF647B"/>
    <w:p w14:paraId="72A93ED4" w14:textId="4AEEBFD0" w:rsidR="00EF647B" w:rsidRPr="009C68D5" w:rsidRDefault="00E52251" w:rsidP="00EF647B">
      <w:pPr>
        <w:rPr>
          <w:b/>
          <w:bCs/>
        </w:rPr>
      </w:pPr>
      <w:r w:rsidRPr="00E52251">
        <w:rPr>
          <w:b/>
          <w:bCs/>
          <w:color w:val="00B050"/>
        </w:rPr>
        <w:t xml:space="preserve">4. </w:t>
      </w:r>
      <w:r w:rsidR="00EF647B" w:rsidRPr="00E52251">
        <w:rPr>
          <w:b/>
          <w:bCs/>
        </w:rPr>
        <w:t xml:space="preserve">2019 Unit 3. </w:t>
      </w:r>
      <w:r w:rsidR="002F4CAA">
        <w:rPr>
          <w:b/>
          <w:bCs/>
        </w:rPr>
        <w:t>Qn.</w:t>
      </w:r>
      <w:r w:rsidR="00EF647B" w:rsidRPr="00E52251">
        <w:rPr>
          <w:b/>
          <w:bCs/>
        </w:rPr>
        <w:t xml:space="preserve"> </w:t>
      </w:r>
      <w:proofErr w:type="gramStart"/>
      <w:r w:rsidR="00EF647B" w:rsidRPr="00E52251">
        <w:rPr>
          <w:b/>
          <w:bCs/>
        </w:rPr>
        <w:t>3</w:t>
      </w:r>
      <w:r w:rsidR="009C68D5">
        <w:rPr>
          <w:b/>
          <w:bCs/>
        </w:rPr>
        <w:t xml:space="preserve">  </w:t>
      </w:r>
      <w:r w:rsidR="00EF647B" w:rsidRPr="005B2E6C">
        <w:t>Write</w:t>
      </w:r>
      <w:proofErr w:type="gramEnd"/>
      <w:r w:rsidR="00EF647B" w:rsidRPr="005B2E6C">
        <w:t xml:space="preserve"> the expression for the ionic product of water, Kw</w:t>
      </w:r>
      <w:r w:rsidR="00EF647B">
        <w:t>.</w:t>
      </w:r>
    </w:p>
    <w:p w14:paraId="7892648A" w14:textId="77777777" w:rsidR="00EF647B" w:rsidRPr="000D04A2" w:rsidRDefault="00EF647B" w:rsidP="00EF647B">
      <w:pPr>
        <w:rPr>
          <w:b/>
          <w:bCs/>
        </w:rPr>
      </w:pPr>
    </w:p>
    <w:p w14:paraId="6E52CDB4" w14:textId="1E65B10A" w:rsidR="00EF647B" w:rsidRDefault="00E52251" w:rsidP="00EF647B">
      <w:r w:rsidRPr="00E52251">
        <w:rPr>
          <w:b/>
          <w:bCs/>
          <w:color w:val="00B050"/>
        </w:rPr>
        <w:t xml:space="preserve">5. </w:t>
      </w:r>
      <w:r w:rsidR="00EF647B" w:rsidRPr="00E52251">
        <w:rPr>
          <w:b/>
          <w:bCs/>
        </w:rPr>
        <w:t xml:space="preserve">2019 Unit 3. </w:t>
      </w:r>
      <w:r w:rsidR="002F4CAA">
        <w:rPr>
          <w:b/>
          <w:bCs/>
        </w:rPr>
        <w:t>Qn.</w:t>
      </w:r>
      <w:r w:rsidR="00EF647B" w:rsidRPr="00E52251">
        <w:rPr>
          <w:b/>
          <w:bCs/>
        </w:rPr>
        <w:t xml:space="preserve"> 10</w:t>
      </w:r>
      <w:r w:rsidR="00EF647B">
        <w:t>c(ii) Ethanoic acid is a weak acid with Ka = 1.76 × 10</w:t>
      </w:r>
      <w:r w:rsidR="00EF647B" w:rsidRPr="009C68D5">
        <w:rPr>
          <w:vertAlign w:val="superscript"/>
        </w:rPr>
        <w:t>–5</w:t>
      </w:r>
      <w:r w:rsidR="009C68D5">
        <w:t xml:space="preserve"> </w:t>
      </w:r>
      <w:r w:rsidR="00EF647B">
        <w:t>mol dm</w:t>
      </w:r>
      <w:r w:rsidR="00EF647B" w:rsidRPr="00E441AC">
        <w:rPr>
          <w:vertAlign w:val="superscript"/>
        </w:rPr>
        <w:t>–3</w:t>
      </w:r>
      <w:r w:rsidR="00EF647B">
        <w:t>. Calculate the pH of an aqueous solution of ethanoic acid with a concentration of 0.220</w:t>
      </w:r>
      <w:r w:rsidR="009C68D5">
        <w:t xml:space="preserve"> </w:t>
      </w:r>
      <w:r w:rsidR="00EF647B">
        <w:t>mol dm</w:t>
      </w:r>
      <w:r w:rsidR="00EF647B" w:rsidRPr="00E441AC">
        <w:rPr>
          <w:vertAlign w:val="superscript"/>
        </w:rPr>
        <w:t>–3</w:t>
      </w:r>
      <w:r w:rsidR="00EF647B">
        <w:t>.</w:t>
      </w:r>
    </w:p>
    <w:p w14:paraId="5B27AFDE" w14:textId="77777777" w:rsidR="00EF647B" w:rsidRDefault="00EF647B" w:rsidP="00EF647B"/>
    <w:p w14:paraId="4442B050" w14:textId="6E07C4DC" w:rsidR="00EF647B" w:rsidRDefault="00E52251" w:rsidP="00BE1991">
      <w:r w:rsidRPr="00E52251">
        <w:rPr>
          <w:b/>
          <w:bCs/>
          <w:color w:val="00B050"/>
        </w:rPr>
        <w:t xml:space="preserve">6. </w:t>
      </w:r>
      <w:r w:rsidR="00EF647B" w:rsidRPr="00E52251">
        <w:rPr>
          <w:b/>
          <w:bCs/>
        </w:rPr>
        <w:t xml:space="preserve">2018 Unit 3. </w:t>
      </w:r>
      <w:r w:rsidR="002F4CAA">
        <w:rPr>
          <w:b/>
          <w:bCs/>
        </w:rPr>
        <w:t>Qn.</w:t>
      </w:r>
      <w:r w:rsidR="00EF647B" w:rsidRPr="00E52251">
        <w:rPr>
          <w:b/>
          <w:bCs/>
        </w:rPr>
        <w:t xml:space="preserve"> 7</w:t>
      </w:r>
      <w:r w:rsidR="009C68D5">
        <w:rPr>
          <w:b/>
          <w:bCs/>
        </w:rPr>
        <w:t xml:space="preserve">. </w:t>
      </w:r>
      <w:r w:rsidR="00EF647B">
        <w:t xml:space="preserve">When a solution containing the weak base ammonia is neutralised using the strong acid sulfuric acid, a solution of ammonium </w:t>
      </w:r>
      <w:proofErr w:type="spellStart"/>
      <w:r w:rsidR="00EF647B">
        <w:t>sulfate</w:t>
      </w:r>
      <w:proofErr w:type="spellEnd"/>
      <w:r w:rsidR="00EF647B">
        <w:t xml:space="preserve"> is formed. Suggest a pH for this solution, giving a reason for your answer.</w:t>
      </w:r>
    </w:p>
    <w:p w14:paraId="2879E2C9" w14:textId="77777777" w:rsidR="000B21D8" w:rsidRDefault="000B21D8" w:rsidP="000B21D8">
      <w:pPr>
        <w:rPr>
          <w:b/>
          <w:bCs/>
          <w:color w:val="00B050"/>
        </w:rPr>
      </w:pPr>
    </w:p>
    <w:p w14:paraId="6F16A237" w14:textId="11E06A8C" w:rsidR="000B21D8" w:rsidRDefault="000B21D8" w:rsidP="000B21D8">
      <w:r>
        <w:rPr>
          <w:b/>
          <w:bCs/>
          <w:color w:val="00B050"/>
        </w:rPr>
        <w:t>7</w:t>
      </w:r>
      <w:r w:rsidRPr="00E52251">
        <w:rPr>
          <w:b/>
          <w:bCs/>
          <w:color w:val="00B050"/>
        </w:rPr>
        <w:t xml:space="preserve">. </w:t>
      </w:r>
      <w:r w:rsidRPr="00E52251">
        <w:rPr>
          <w:b/>
          <w:bCs/>
        </w:rPr>
        <w:t xml:space="preserve">2018 Unit 1. </w:t>
      </w:r>
      <w:r>
        <w:rPr>
          <w:b/>
          <w:bCs/>
        </w:rPr>
        <w:t>Qn.</w:t>
      </w:r>
      <w:r w:rsidRPr="00E52251">
        <w:rPr>
          <w:b/>
          <w:bCs/>
        </w:rPr>
        <w:t xml:space="preserve"> 9</w:t>
      </w:r>
      <w:r>
        <w:t>f. Sulfuric acid and hydrochloric acid are strong acids.  (i) Calculate the pH of a solution of 0.010 mol dm</w:t>
      </w:r>
      <w:r w:rsidRPr="00B3054A">
        <w:rPr>
          <w:vertAlign w:val="superscript"/>
        </w:rPr>
        <w:t>–3</w:t>
      </w:r>
      <w:r>
        <w:t xml:space="preserve"> sulfuric acid, H</w:t>
      </w:r>
      <w:r w:rsidRPr="00B3054A">
        <w:rPr>
          <w:vertAlign w:val="subscript"/>
        </w:rPr>
        <w:t>2</w:t>
      </w:r>
      <w:r>
        <w:t>SO</w:t>
      </w:r>
      <w:r w:rsidRPr="00B3054A">
        <w:rPr>
          <w:vertAlign w:val="subscript"/>
        </w:rPr>
        <w:t>4</w:t>
      </w:r>
      <w:r>
        <w:t>.</w:t>
      </w:r>
    </w:p>
    <w:p w14:paraId="1B8A170E" w14:textId="327552D9" w:rsidR="004445E7" w:rsidRDefault="007B4330">
      <w:pPr>
        <w:rPr>
          <w:b/>
          <w:bCs/>
        </w:rPr>
      </w:pPr>
      <w:r>
        <w:rPr>
          <w:b/>
          <w:bCs/>
        </w:rPr>
        <w:lastRenderedPageBreak/>
        <w:t xml:space="preserve">BUFFERS AND </w:t>
      </w:r>
      <w:r w:rsidR="004445E7">
        <w:rPr>
          <w:b/>
          <w:bCs/>
        </w:rPr>
        <w:t>TITRATIONS</w:t>
      </w:r>
    </w:p>
    <w:p w14:paraId="5D2331A1" w14:textId="77777777" w:rsidR="004445E7" w:rsidRDefault="004445E7">
      <w:pPr>
        <w:rPr>
          <w:b/>
          <w:bCs/>
        </w:rPr>
      </w:pPr>
    </w:p>
    <w:p w14:paraId="59F80AB3" w14:textId="5869BB90" w:rsidR="007B4330" w:rsidRPr="00E52251" w:rsidRDefault="007B4330" w:rsidP="007B4330">
      <w:pPr>
        <w:rPr>
          <w:b/>
          <w:bCs/>
        </w:rPr>
      </w:pPr>
      <w:r>
        <w:rPr>
          <w:b/>
          <w:bCs/>
          <w:color w:val="00B050"/>
        </w:rPr>
        <w:t>8</w:t>
      </w:r>
      <w:r w:rsidRPr="00E52251">
        <w:rPr>
          <w:b/>
          <w:bCs/>
          <w:color w:val="00B050"/>
        </w:rPr>
        <w:t xml:space="preserve">. </w:t>
      </w:r>
      <w:r w:rsidRPr="00E52251">
        <w:rPr>
          <w:b/>
          <w:bCs/>
        </w:rPr>
        <w:t xml:space="preserve">2015 Old Unit 5. </w:t>
      </w:r>
      <w:r>
        <w:rPr>
          <w:b/>
          <w:bCs/>
        </w:rPr>
        <w:t>Qn.</w:t>
      </w:r>
      <w:r w:rsidRPr="00E52251">
        <w:rPr>
          <w:b/>
          <w:bCs/>
        </w:rPr>
        <w:t xml:space="preserve"> 4</w:t>
      </w:r>
    </w:p>
    <w:p w14:paraId="1BBF53E4" w14:textId="77777777" w:rsidR="007B4330" w:rsidRDefault="007B4330" w:rsidP="007B4330"/>
    <w:p w14:paraId="160203A9" w14:textId="77777777" w:rsidR="007B4330" w:rsidRDefault="007B4330" w:rsidP="007B4330">
      <w:r>
        <w:t xml:space="preserve">(f) Heating </w:t>
      </w:r>
      <w:proofErr w:type="spellStart"/>
      <w:r>
        <w:t>ethanedioic</w:t>
      </w:r>
      <w:proofErr w:type="spellEnd"/>
      <w:r>
        <w:t xml:space="preserve"> acid in glycerol produces </w:t>
      </w:r>
      <w:proofErr w:type="spellStart"/>
      <w:r>
        <w:t>methanoic</w:t>
      </w:r>
      <w:proofErr w:type="spellEnd"/>
      <w:r>
        <w:t xml:space="preserve"> acid, HCOOH.</w:t>
      </w:r>
    </w:p>
    <w:p w14:paraId="665315DA" w14:textId="77777777" w:rsidR="007B4330" w:rsidRDefault="007B4330" w:rsidP="007B4330"/>
    <w:p w14:paraId="1C7A3386" w14:textId="77777777" w:rsidR="007B4330" w:rsidRDefault="007B4330" w:rsidP="007B4330">
      <w:r>
        <w:t>(i) Write the expression for the acid dissociation constant, K</w:t>
      </w:r>
      <w:r w:rsidRPr="00095F2A">
        <w:rPr>
          <w:vertAlign w:val="subscript"/>
        </w:rPr>
        <w:t>a</w:t>
      </w:r>
      <w:r>
        <w:t xml:space="preserve">, for </w:t>
      </w:r>
      <w:proofErr w:type="spellStart"/>
      <w:r>
        <w:t>methanoic</w:t>
      </w:r>
      <w:proofErr w:type="spellEnd"/>
      <w:r>
        <w:t xml:space="preserve"> acid.</w:t>
      </w:r>
    </w:p>
    <w:p w14:paraId="171761AA" w14:textId="77777777" w:rsidR="007B4330" w:rsidRDefault="007B4330" w:rsidP="007B4330"/>
    <w:p w14:paraId="770A8342" w14:textId="77777777" w:rsidR="007B4330" w:rsidRDefault="007B4330" w:rsidP="007B4330">
      <w:r>
        <w:t>(ii) The value of K</w:t>
      </w:r>
      <w:r w:rsidRPr="00095F2A">
        <w:rPr>
          <w:vertAlign w:val="subscript"/>
        </w:rPr>
        <w:t>a</w:t>
      </w:r>
      <w:r>
        <w:t xml:space="preserve"> for </w:t>
      </w:r>
      <w:proofErr w:type="spellStart"/>
      <w:r>
        <w:t>methanoic</w:t>
      </w:r>
      <w:proofErr w:type="spellEnd"/>
      <w:r>
        <w:t xml:space="preserve"> acid is 1.8 × 10</w:t>
      </w:r>
      <w:r w:rsidRPr="004145D5">
        <w:rPr>
          <w:vertAlign w:val="superscript"/>
        </w:rPr>
        <w:t>−4</w:t>
      </w:r>
      <w:r>
        <w:t xml:space="preserve"> mol dm</w:t>
      </w:r>
      <w:r w:rsidRPr="00095F2A">
        <w:rPr>
          <w:vertAlign w:val="superscript"/>
        </w:rPr>
        <w:t>−3</w:t>
      </w:r>
      <w:r>
        <w:t xml:space="preserve">. Calculate the pH of a solution of </w:t>
      </w:r>
      <w:proofErr w:type="spellStart"/>
      <w:r>
        <w:t>methanoic</w:t>
      </w:r>
      <w:proofErr w:type="spellEnd"/>
      <w:r>
        <w:t xml:space="preserve"> acid of concentration 0.2 mol dm</w:t>
      </w:r>
      <w:r w:rsidRPr="00095F2A">
        <w:rPr>
          <w:vertAlign w:val="superscript"/>
        </w:rPr>
        <w:t>−3</w:t>
      </w:r>
      <w:r>
        <w:t>.</w:t>
      </w:r>
    </w:p>
    <w:p w14:paraId="695A6646" w14:textId="77777777" w:rsidR="007B4330" w:rsidRDefault="007B4330" w:rsidP="007B4330"/>
    <w:p w14:paraId="4C126977" w14:textId="77777777" w:rsidR="007B4330" w:rsidRDefault="007B4330" w:rsidP="007B4330">
      <w:r>
        <w:t xml:space="preserve">(iii) A mixture of </w:t>
      </w:r>
      <w:proofErr w:type="spellStart"/>
      <w:r>
        <w:t>methanoic</w:t>
      </w:r>
      <w:proofErr w:type="spellEnd"/>
      <w:r>
        <w:t xml:space="preserve"> acid and sodium </w:t>
      </w:r>
      <w:proofErr w:type="spellStart"/>
      <w:r>
        <w:t>methanoate</w:t>
      </w:r>
      <w:proofErr w:type="spellEnd"/>
      <w:r>
        <w:t xml:space="preserve"> can be used as a buffer solution. State what is meant by a buffer solution and explain how a mixture of </w:t>
      </w:r>
      <w:proofErr w:type="spellStart"/>
      <w:r>
        <w:t>methanoic</w:t>
      </w:r>
      <w:proofErr w:type="spellEnd"/>
      <w:r>
        <w:t xml:space="preserve"> acid and sodium </w:t>
      </w:r>
      <w:proofErr w:type="spellStart"/>
      <w:r>
        <w:t>methanoate</w:t>
      </w:r>
      <w:proofErr w:type="spellEnd"/>
      <w:r>
        <w:t xml:space="preserve"> acts as a buffer.</w:t>
      </w:r>
    </w:p>
    <w:p w14:paraId="7964D27E" w14:textId="77777777" w:rsidR="007B4330" w:rsidRDefault="007B4330" w:rsidP="007B4330"/>
    <w:p w14:paraId="14BAF3B5" w14:textId="19A80DEE" w:rsidR="004445E7" w:rsidRDefault="007B4330" w:rsidP="004445E7">
      <w:r>
        <w:rPr>
          <w:b/>
          <w:bCs/>
          <w:color w:val="00B050"/>
        </w:rPr>
        <w:t>9</w:t>
      </w:r>
      <w:r w:rsidR="00E52251" w:rsidRPr="00E52251">
        <w:rPr>
          <w:b/>
          <w:bCs/>
          <w:color w:val="00B050"/>
        </w:rPr>
        <w:t xml:space="preserve">. </w:t>
      </w:r>
      <w:r w:rsidR="004445E7" w:rsidRPr="00E52251">
        <w:rPr>
          <w:b/>
          <w:bCs/>
        </w:rPr>
        <w:t xml:space="preserve">2016 Old Unit 1. </w:t>
      </w:r>
      <w:r w:rsidR="002F4CAA">
        <w:rPr>
          <w:b/>
          <w:bCs/>
        </w:rPr>
        <w:t>Qn.</w:t>
      </w:r>
      <w:r w:rsidR="004445E7" w:rsidRPr="00E52251">
        <w:rPr>
          <w:b/>
          <w:bCs/>
        </w:rPr>
        <w:t xml:space="preserve"> 8</w:t>
      </w:r>
      <w:r w:rsidR="002F4CAA">
        <w:rPr>
          <w:b/>
          <w:bCs/>
        </w:rPr>
        <w:t>.</w:t>
      </w:r>
      <w:r w:rsidR="009C68D5">
        <w:rPr>
          <w:b/>
          <w:bCs/>
        </w:rPr>
        <w:t xml:space="preserve"> </w:t>
      </w:r>
      <w:r w:rsidR="004445E7" w:rsidRPr="00BA3C89">
        <w:t>A student was given an aqueous solution of iodic(V) acid, HIO</w:t>
      </w:r>
      <w:r w:rsidR="004445E7" w:rsidRPr="009C68D5">
        <w:rPr>
          <w:vertAlign w:val="subscript"/>
        </w:rPr>
        <w:t>3</w:t>
      </w:r>
      <w:r w:rsidR="004445E7" w:rsidRPr="00BA3C89">
        <w:t>, and was asked to find its</w:t>
      </w:r>
      <w:r w:rsidR="004445E7">
        <w:t xml:space="preserve"> </w:t>
      </w:r>
      <w:r w:rsidR="004445E7" w:rsidRPr="00BA3C89">
        <w:t>concentration by titration with sodium hydroxide solution.</w:t>
      </w:r>
    </w:p>
    <w:p w14:paraId="63243161" w14:textId="610EBA63" w:rsidR="004445E7" w:rsidRPr="00BA3C89" w:rsidRDefault="004445E7" w:rsidP="009C68D5">
      <w:pPr>
        <w:spacing w:before="240" w:after="240"/>
        <w:jc w:val="center"/>
      </w:pPr>
      <w:r w:rsidRPr="00BA3C89">
        <w:t>NaOH + HIO</w:t>
      </w:r>
      <w:r w:rsidRPr="009C68D5">
        <w:rPr>
          <w:vertAlign w:val="subscript"/>
        </w:rPr>
        <w:t>3</w:t>
      </w:r>
      <w:r w:rsidRPr="00BA3C89">
        <w:t xml:space="preserve"> </w:t>
      </w:r>
      <w:r>
        <w:sym w:font="Symbol" w:char="F0AE"/>
      </w:r>
      <w:r>
        <w:t xml:space="preserve"> </w:t>
      </w:r>
      <w:r w:rsidRPr="00BA3C89">
        <w:t>NaIO</w:t>
      </w:r>
      <w:r w:rsidRPr="009C68D5">
        <w:rPr>
          <w:vertAlign w:val="subscript"/>
        </w:rPr>
        <w:t>3</w:t>
      </w:r>
      <w:r w:rsidRPr="00BA3C89">
        <w:t xml:space="preserve"> + H</w:t>
      </w:r>
      <w:r w:rsidRPr="009C68D5">
        <w:rPr>
          <w:vertAlign w:val="subscript"/>
        </w:rPr>
        <w:t>2</w:t>
      </w:r>
      <w:r w:rsidRPr="00BA3C89">
        <w:t>O</w:t>
      </w:r>
    </w:p>
    <w:p w14:paraId="288D846A" w14:textId="0C4D0660" w:rsidR="004445E7" w:rsidRPr="00BA3C89" w:rsidRDefault="004445E7" w:rsidP="004445E7">
      <w:r w:rsidRPr="00BA3C89">
        <w:t>He rinsed the burette with water and then filled it with the iodic(V) acid solution. 25.0</w:t>
      </w:r>
      <w:r w:rsidR="009C68D5">
        <w:t xml:space="preserve"> </w:t>
      </w:r>
      <w:r w:rsidRPr="00BA3C89">
        <w:t>cm</w:t>
      </w:r>
      <w:r w:rsidRPr="00BA3C89">
        <w:rPr>
          <w:vertAlign w:val="superscript"/>
        </w:rPr>
        <w:t xml:space="preserve">3 </w:t>
      </w:r>
      <w:r w:rsidRPr="00BA3C89">
        <w:t>of sodium hydroxide solution of concentration 0.125 mol dm</w:t>
      </w:r>
      <w:r w:rsidRPr="00BA3C89">
        <w:rPr>
          <w:vertAlign w:val="superscript"/>
        </w:rPr>
        <w:t>−3</w:t>
      </w:r>
      <w:r w:rsidRPr="00BA3C89">
        <w:t xml:space="preserve"> were used for each titration</w:t>
      </w:r>
      <w:r>
        <w:t xml:space="preserve"> </w:t>
      </w:r>
      <w:r w:rsidRPr="00BA3C89">
        <w:t>against the aqueous iodic(V) acid. The following results were obtained.</w:t>
      </w:r>
    </w:p>
    <w:p w14:paraId="581DA58E" w14:textId="77777777" w:rsidR="004445E7" w:rsidRDefault="004445E7" w:rsidP="004445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3"/>
        <w:gridCol w:w="883"/>
        <w:gridCol w:w="883"/>
        <w:gridCol w:w="883"/>
        <w:gridCol w:w="883"/>
        <w:gridCol w:w="883"/>
      </w:tblGrid>
      <w:tr w:rsidR="004445E7" w14:paraId="60C040D2" w14:textId="77777777" w:rsidTr="009C68D5">
        <w:tc>
          <w:tcPr>
            <w:tcW w:w="4573" w:type="dxa"/>
          </w:tcPr>
          <w:p w14:paraId="04652AA1" w14:textId="77777777" w:rsidR="004445E7" w:rsidRDefault="004445E7" w:rsidP="00F72E42">
            <w:r>
              <w:t>Titration</w:t>
            </w:r>
          </w:p>
        </w:tc>
        <w:tc>
          <w:tcPr>
            <w:tcW w:w="883" w:type="dxa"/>
          </w:tcPr>
          <w:p w14:paraId="3821277F" w14:textId="77777777" w:rsidR="004445E7" w:rsidRDefault="004445E7" w:rsidP="009C68D5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6AF51823" w14:textId="77777777" w:rsidR="004445E7" w:rsidRDefault="004445E7" w:rsidP="009C68D5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57ABF139" w14:textId="77777777" w:rsidR="004445E7" w:rsidRDefault="004445E7" w:rsidP="009C68D5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7A51F0F2" w14:textId="77777777" w:rsidR="004445E7" w:rsidRDefault="004445E7" w:rsidP="009C68D5">
            <w:pPr>
              <w:jc w:val="center"/>
            </w:pPr>
            <w:r>
              <w:t>4</w:t>
            </w:r>
          </w:p>
        </w:tc>
        <w:tc>
          <w:tcPr>
            <w:tcW w:w="883" w:type="dxa"/>
          </w:tcPr>
          <w:p w14:paraId="34955A91" w14:textId="77777777" w:rsidR="004445E7" w:rsidRDefault="004445E7" w:rsidP="009C68D5">
            <w:pPr>
              <w:jc w:val="center"/>
            </w:pPr>
            <w:r>
              <w:t>5</w:t>
            </w:r>
          </w:p>
        </w:tc>
      </w:tr>
      <w:tr w:rsidR="004445E7" w14:paraId="23531897" w14:textId="77777777" w:rsidTr="009C68D5">
        <w:tc>
          <w:tcPr>
            <w:tcW w:w="4573" w:type="dxa"/>
          </w:tcPr>
          <w:p w14:paraId="346FEED3" w14:textId="7A47F4EA" w:rsidR="004445E7" w:rsidRDefault="004445E7" w:rsidP="009C68D5">
            <w:r w:rsidRPr="00BA3C89">
              <w:t>Volume of iodic(V) acid</w:t>
            </w:r>
            <w:r w:rsidR="009C68D5">
              <w:t xml:space="preserve"> </w:t>
            </w:r>
            <w:r w:rsidRPr="00BA3C89">
              <w:t>solution used / cm</w:t>
            </w:r>
            <w:r w:rsidRPr="00BA3C89">
              <w:rPr>
                <w:vertAlign w:val="superscript"/>
              </w:rPr>
              <w:t xml:space="preserve">3 </w:t>
            </w:r>
          </w:p>
        </w:tc>
        <w:tc>
          <w:tcPr>
            <w:tcW w:w="883" w:type="dxa"/>
          </w:tcPr>
          <w:p w14:paraId="4529ECC5" w14:textId="77777777" w:rsidR="004445E7" w:rsidRDefault="004445E7" w:rsidP="009C68D5">
            <w:pPr>
              <w:jc w:val="center"/>
            </w:pPr>
            <w:r>
              <w:t>19.20</w:t>
            </w:r>
          </w:p>
        </w:tc>
        <w:tc>
          <w:tcPr>
            <w:tcW w:w="883" w:type="dxa"/>
          </w:tcPr>
          <w:p w14:paraId="746D0C6B" w14:textId="77777777" w:rsidR="004445E7" w:rsidRDefault="004445E7" w:rsidP="009C68D5">
            <w:pPr>
              <w:jc w:val="center"/>
            </w:pPr>
            <w:r>
              <w:t>18.60</w:t>
            </w:r>
          </w:p>
        </w:tc>
        <w:tc>
          <w:tcPr>
            <w:tcW w:w="883" w:type="dxa"/>
          </w:tcPr>
          <w:p w14:paraId="16825052" w14:textId="77777777" w:rsidR="004445E7" w:rsidRDefault="004445E7" w:rsidP="009C68D5">
            <w:pPr>
              <w:jc w:val="center"/>
            </w:pPr>
            <w:r>
              <w:t>18.70</w:t>
            </w:r>
          </w:p>
        </w:tc>
        <w:tc>
          <w:tcPr>
            <w:tcW w:w="883" w:type="dxa"/>
          </w:tcPr>
          <w:p w14:paraId="20501F8D" w14:textId="77777777" w:rsidR="004445E7" w:rsidRDefault="004445E7" w:rsidP="009C68D5">
            <w:pPr>
              <w:jc w:val="center"/>
            </w:pPr>
            <w:r>
              <w:t>18.55</w:t>
            </w:r>
          </w:p>
        </w:tc>
        <w:tc>
          <w:tcPr>
            <w:tcW w:w="883" w:type="dxa"/>
          </w:tcPr>
          <w:p w14:paraId="3CD71BD2" w14:textId="77777777" w:rsidR="004445E7" w:rsidRDefault="004445E7" w:rsidP="009C68D5">
            <w:pPr>
              <w:jc w:val="center"/>
            </w:pPr>
            <w:r>
              <w:t>18.55</w:t>
            </w:r>
          </w:p>
        </w:tc>
      </w:tr>
    </w:tbl>
    <w:p w14:paraId="45E30F67" w14:textId="77777777" w:rsidR="004445E7" w:rsidRPr="00BA3C89" w:rsidRDefault="004445E7" w:rsidP="004445E7"/>
    <w:p w14:paraId="5AE5F221" w14:textId="77777777" w:rsidR="004445E7" w:rsidRPr="00BA3C89" w:rsidRDefault="004445E7" w:rsidP="004445E7">
      <w:r w:rsidRPr="00BA3C89">
        <w:t>(i) Sodium hydroxide is described as a base. State what is meant by the term base.</w:t>
      </w:r>
    </w:p>
    <w:p w14:paraId="4286B993" w14:textId="77777777" w:rsidR="004445E7" w:rsidRPr="00BA3C89" w:rsidRDefault="004445E7" w:rsidP="004445E7"/>
    <w:p w14:paraId="458A1139" w14:textId="77777777" w:rsidR="004445E7" w:rsidRPr="00BA3C89" w:rsidRDefault="004445E7" w:rsidP="004445E7">
      <w:r w:rsidRPr="00BA3C89">
        <w:t>(ii) The teacher said that the result of titration 1 was too high. State one reason why a</w:t>
      </w:r>
    </w:p>
    <w:p w14:paraId="5CC382DC" w14:textId="77777777" w:rsidR="004445E7" w:rsidRPr="00BA3C89" w:rsidRDefault="004445E7" w:rsidP="004445E7">
      <w:r w:rsidRPr="00BA3C89">
        <w:t>fault in the practical method could explain this result.</w:t>
      </w:r>
    </w:p>
    <w:p w14:paraId="538012E1" w14:textId="77777777" w:rsidR="004445E7" w:rsidRPr="00BA3C89" w:rsidRDefault="004445E7" w:rsidP="004445E7"/>
    <w:p w14:paraId="73611D39" w14:textId="77777777" w:rsidR="004445E7" w:rsidRPr="00BA3C89" w:rsidRDefault="004445E7" w:rsidP="004445E7">
      <w:r w:rsidRPr="00BA3C89">
        <w:t>(iii) Use the results from titrations 2 to 5 to calculate the mean volume of iodic(V) acid</w:t>
      </w:r>
    </w:p>
    <w:p w14:paraId="6FAB0B97" w14:textId="77777777" w:rsidR="004445E7" w:rsidRPr="00BA3C89" w:rsidRDefault="004445E7" w:rsidP="004445E7">
      <w:r w:rsidRPr="00BA3C89">
        <w:t>solution and hence the concentration of the acid in mol dm</w:t>
      </w:r>
      <w:r w:rsidRPr="00BA3C89">
        <w:rPr>
          <w:vertAlign w:val="superscript"/>
        </w:rPr>
        <w:t>−3</w:t>
      </w:r>
      <w:r>
        <w:t>.</w:t>
      </w:r>
    </w:p>
    <w:p w14:paraId="1A01CA2B" w14:textId="0FE891AD" w:rsidR="004445E7" w:rsidRDefault="004445E7">
      <w:pPr>
        <w:rPr>
          <w:b/>
          <w:bCs/>
        </w:rPr>
      </w:pPr>
    </w:p>
    <w:p w14:paraId="01880761" w14:textId="26886197" w:rsidR="004445E7" w:rsidRDefault="007B4330" w:rsidP="004445E7">
      <w:r>
        <w:rPr>
          <w:b/>
          <w:bCs/>
          <w:color w:val="00B050"/>
        </w:rPr>
        <w:t>10</w:t>
      </w:r>
      <w:r w:rsidR="00E52251" w:rsidRPr="00E52251">
        <w:rPr>
          <w:b/>
          <w:bCs/>
          <w:color w:val="00B050"/>
        </w:rPr>
        <w:t xml:space="preserve">. </w:t>
      </w:r>
      <w:r w:rsidR="004445E7" w:rsidRPr="00E52251">
        <w:rPr>
          <w:b/>
          <w:bCs/>
        </w:rPr>
        <w:t xml:space="preserve">2017 Unit 1. </w:t>
      </w:r>
      <w:r w:rsidR="002F4CAA">
        <w:rPr>
          <w:b/>
          <w:bCs/>
        </w:rPr>
        <w:t>Qn.</w:t>
      </w:r>
      <w:r w:rsidR="004445E7" w:rsidRPr="00E52251">
        <w:rPr>
          <w:b/>
          <w:bCs/>
        </w:rPr>
        <w:t xml:space="preserve"> 7</w:t>
      </w:r>
      <w:r w:rsidR="004445E7" w:rsidRPr="009C68D5">
        <w:rPr>
          <w:b/>
        </w:rPr>
        <w:t>b</w:t>
      </w:r>
      <w:r w:rsidR="009C68D5">
        <w:t>.</w:t>
      </w:r>
      <w:r w:rsidR="004445E7">
        <w:t xml:space="preserve"> 25.0</w:t>
      </w:r>
      <w:r w:rsidR="009C68D5">
        <w:t xml:space="preserve"> </w:t>
      </w:r>
      <w:r w:rsidR="004445E7">
        <w:t>cm</w:t>
      </w:r>
      <w:r w:rsidR="004445E7" w:rsidRPr="00AD1547">
        <w:rPr>
          <w:vertAlign w:val="superscript"/>
        </w:rPr>
        <w:t>3</w:t>
      </w:r>
      <w:r w:rsidR="000A2DB7">
        <w:t xml:space="preserve"> samples of a </w:t>
      </w:r>
      <w:r w:rsidR="004445E7">
        <w:t>sodium carbonate solution were titrated against the hydrochloric acid. These were the results.</w:t>
      </w:r>
    </w:p>
    <w:p w14:paraId="57D99591" w14:textId="77777777" w:rsidR="004445E7" w:rsidRDefault="004445E7" w:rsidP="004445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883"/>
        <w:gridCol w:w="883"/>
        <w:gridCol w:w="883"/>
        <w:gridCol w:w="883"/>
      </w:tblGrid>
      <w:tr w:rsidR="004445E7" w14:paraId="701A2C7C" w14:textId="77777777" w:rsidTr="002F4CAA">
        <w:tc>
          <w:tcPr>
            <w:tcW w:w="2251" w:type="dxa"/>
          </w:tcPr>
          <w:p w14:paraId="514BCC84" w14:textId="77777777" w:rsidR="004445E7" w:rsidRDefault="004445E7" w:rsidP="00F72E42">
            <w:r>
              <w:t>Titration</w:t>
            </w:r>
          </w:p>
        </w:tc>
        <w:tc>
          <w:tcPr>
            <w:tcW w:w="883" w:type="dxa"/>
          </w:tcPr>
          <w:p w14:paraId="63F1D2EC" w14:textId="77777777" w:rsidR="004445E7" w:rsidRDefault="004445E7" w:rsidP="002F4CAA">
            <w:pPr>
              <w:jc w:val="center"/>
            </w:pPr>
            <w:r>
              <w:t>1</w:t>
            </w:r>
          </w:p>
        </w:tc>
        <w:tc>
          <w:tcPr>
            <w:tcW w:w="883" w:type="dxa"/>
          </w:tcPr>
          <w:p w14:paraId="4F3581F3" w14:textId="77777777" w:rsidR="004445E7" w:rsidRDefault="004445E7" w:rsidP="002F4CAA">
            <w:pPr>
              <w:jc w:val="center"/>
            </w:pPr>
            <w:r>
              <w:t>2</w:t>
            </w:r>
          </w:p>
        </w:tc>
        <w:tc>
          <w:tcPr>
            <w:tcW w:w="883" w:type="dxa"/>
          </w:tcPr>
          <w:p w14:paraId="52C7156D" w14:textId="77777777" w:rsidR="004445E7" w:rsidRDefault="004445E7" w:rsidP="002F4CAA">
            <w:pPr>
              <w:jc w:val="center"/>
            </w:pPr>
            <w:r>
              <w:t>3</w:t>
            </w:r>
          </w:p>
        </w:tc>
        <w:tc>
          <w:tcPr>
            <w:tcW w:w="883" w:type="dxa"/>
          </w:tcPr>
          <w:p w14:paraId="3A8DE1BF" w14:textId="77777777" w:rsidR="004445E7" w:rsidRDefault="004445E7" w:rsidP="002F4CAA">
            <w:pPr>
              <w:jc w:val="center"/>
            </w:pPr>
            <w:r>
              <w:t>4</w:t>
            </w:r>
          </w:p>
        </w:tc>
      </w:tr>
      <w:tr w:rsidR="004445E7" w14:paraId="4E09DFD4" w14:textId="77777777" w:rsidTr="002F4CAA">
        <w:tc>
          <w:tcPr>
            <w:tcW w:w="2251" w:type="dxa"/>
          </w:tcPr>
          <w:p w14:paraId="3729718E" w14:textId="77777777" w:rsidR="004445E7" w:rsidRDefault="004445E7" w:rsidP="00F72E42">
            <w:r>
              <w:t>Final reading / cm</w:t>
            </w:r>
            <w:r w:rsidRPr="00AD1547">
              <w:rPr>
                <w:vertAlign w:val="superscript"/>
              </w:rPr>
              <w:t>3</w:t>
            </w:r>
          </w:p>
        </w:tc>
        <w:tc>
          <w:tcPr>
            <w:tcW w:w="883" w:type="dxa"/>
          </w:tcPr>
          <w:p w14:paraId="4BF62CA0" w14:textId="77777777" w:rsidR="004445E7" w:rsidRDefault="004445E7" w:rsidP="002F4CAA">
            <w:pPr>
              <w:jc w:val="center"/>
            </w:pPr>
            <w:r>
              <w:t>26.50</w:t>
            </w:r>
          </w:p>
        </w:tc>
        <w:tc>
          <w:tcPr>
            <w:tcW w:w="883" w:type="dxa"/>
          </w:tcPr>
          <w:p w14:paraId="3E1AE060" w14:textId="77777777" w:rsidR="004445E7" w:rsidRDefault="004445E7" w:rsidP="002F4CAA">
            <w:pPr>
              <w:jc w:val="center"/>
            </w:pPr>
            <w:r>
              <w:t>26.80</w:t>
            </w:r>
          </w:p>
        </w:tc>
        <w:tc>
          <w:tcPr>
            <w:tcW w:w="883" w:type="dxa"/>
          </w:tcPr>
          <w:p w14:paraId="281E8C15" w14:textId="77777777" w:rsidR="004445E7" w:rsidRDefault="004445E7" w:rsidP="002F4CAA">
            <w:pPr>
              <w:jc w:val="center"/>
            </w:pPr>
            <w:r>
              <w:t>26.20</w:t>
            </w:r>
          </w:p>
        </w:tc>
        <w:tc>
          <w:tcPr>
            <w:tcW w:w="883" w:type="dxa"/>
          </w:tcPr>
          <w:p w14:paraId="36F0C6DD" w14:textId="77777777" w:rsidR="004445E7" w:rsidRDefault="004445E7" w:rsidP="002F4CAA">
            <w:pPr>
              <w:jc w:val="center"/>
            </w:pPr>
            <w:r>
              <w:t>26.55</w:t>
            </w:r>
          </w:p>
        </w:tc>
      </w:tr>
      <w:tr w:rsidR="004445E7" w14:paraId="04E1C4AE" w14:textId="77777777" w:rsidTr="002F4CAA">
        <w:tc>
          <w:tcPr>
            <w:tcW w:w="2251" w:type="dxa"/>
          </w:tcPr>
          <w:p w14:paraId="6BDCB628" w14:textId="77777777" w:rsidR="004445E7" w:rsidRPr="00AD1547" w:rsidRDefault="004445E7" w:rsidP="00F72E42">
            <w:r>
              <w:t>Initial reading /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883" w:type="dxa"/>
          </w:tcPr>
          <w:p w14:paraId="0D451D30" w14:textId="77777777" w:rsidR="004445E7" w:rsidRDefault="004445E7" w:rsidP="002F4CAA">
            <w:pPr>
              <w:jc w:val="center"/>
            </w:pPr>
            <w:r>
              <w:t>0.40</w:t>
            </w:r>
          </w:p>
        </w:tc>
        <w:tc>
          <w:tcPr>
            <w:tcW w:w="883" w:type="dxa"/>
          </w:tcPr>
          <w:p w14:paraId="2F7D6945" w14:textId="77777777" w:rsidR="004445E7" w:rsidRDefault="004445E7" w:rsidP="002F4CAA">
            <w:pPr>
              <w:jc w:val="center"/>
            </w:pPr>
            <w:r>
              <w:t>0.15</w:t>
            </w:r>
          </w:p>
        </w:tc>
        <w:tc>
          <w:tcPr>
            <w:tcW w:w="883" w:type="dxa"/>
          </w:tcPr>
          <w:p w14:paraId="793C43B2" w14:textId="77777777" w:rsidR="004445E7" w:rsidRDefault="004445E7" w:rsidP="002F4CAA">
            <w:pPr>
              <w:jc w:val="center"/>
            </w:pPr>
            <w:r>
              <w:t>0.00</w:t>
            </w:r>
          </w:p>
        </w:tc>
        <w:tc>
          <w:tcPr>
            <w:tcW w:w="883" w:type="dxa"/>
          </w:tcPr>
          <w:p w14:paraId="17FDF662" w14:textId="77777777" w:rsidR="004445E7" w:rsidRDefault="004445E7" w:rsidP="002F4CAA">
            <w:pPr>
              <w:jc w:val="center"/>
            </w:pPr>
            <w:r>
              <w:t>0.25</w:t>
            </w:r>
          </w:p>
        </w:tc>
      </w:tr>
      <w:tr w:rsidR="004445E7" w14:paraId="660A0A7B" w14:textId="77777777" w:rsidTr="002F4CAA">
        <w:tc>
          <w:tcPr>
            <w:tcW w:w="2251" w:type="dxa"/>
          </w:tcPr>
          <w:p w14:paraId="6442E7BA" w14:textId="77777777" w:rsidR="004445E7" w:rsidRDefault="004445E7" w:rsidP="00F72E42">
            <w:r>
              <w:t>Titre / cm</w:t>
            </w:r>
            <w:r w:rsidRPr="00AD1547">
              <w:rPr>
                <w:vertAlign w:val="superscript"/>
              </w:rPr>
              <w:t>3</w:t>
            </w:r>
          </w:p>
        </w:tc>
        <w:tc>
          <w:tcPr>
            <w:tcW w:w="883" w:type="dxa"/>
          </w:tcPr>
          <w:p w14:paraId="75C0C453" w14:textId="77777777" w:rsidR="004445E7" w:rsidRDefault="004445E7" w:rsidP="002F4CAA">
            <w:pPr>
              <w:jc w:val="center"/>
            </w:pPr>
            <w:r>
              <w:t>26.10</w:t>
            </w:r>
          </w:p>
        </w:tc>
        <w:tc>
          <w:tcPr>
            <w:tcW w:w="883" w:type="dxa"/>
          </w:tcPr>
          <w:p w14:paraId="7F38AAB8" w14:textId="77777777" w:rsidR="004445E7" w:rsidRDefault="004445E7" w:rsidP="002F4CAA">
            <w:pPr>
              <w:jc w:val="center"/>
            </w:pPr>
            <w:r>
              <w:t>26.65</w:t>
            </w:r>
          </w:p>
        </w:tc>
        <w:tc>
          <w:tcPr>
            <w:tcW w:w="883" w:type="dxa"/>
          </w:tcPr>
          <w:p w14:paraId="3BFA5DBD" w14:textId="77777777" w:rsidR="004445E7" w:rsidRDefault="004445E7" w:rsidP="002F4CAA">
            <w:pPr>
              <w:jc w:val="center"/>
            </w:pPr>
            <w:r>
              <w:t>26.20</w:t>
            </w:r>
          </w:p>
        </w:tc>
        <w:tc>
          <w:tcPr>
            <w:tcW w:w="883" w:type="dxa"/>
          </w:tcPr>
          <w:p w14:paraId="0EEAF01C" w14:textId="77777777" w:rsidR="004445E7" w:rsidRDefault="004445E7" w:rsidP="002F4CAA">
            <w:pPr>
              <w:jc w:val="center"/>
            </w:pPr>
            <w:r>
              <w:t>26.30</w:t>
            </w:r>
          </w:p>
        </w:tc>
      </w:tr>
    </w:tbl>
    <w:p w14:paraId="2A41063F" w14:textId="77777777" w:rsidR="004445E7" w:rsidRDefault="004445E7" w:rsidP="004445E7"/>
    <w:p w14:paraId="69B0A9A1" w14:textId="77777777" w:rsidR="004445E7" w:rsidRDefault="004445E7" w:rsidP="004445E7">
      <w:r>
        <w:t>(i) Calculate the mean titre that should be used to determine the concentration of the</w:t>
      </w:r>
    </w:p>
    <w:p w14:paraId="39686B3E" w14:textId="77777777" w:rsidR="004445E7" w:rsidRDefault="004445E7" w:rsidP="004445E7">
      <w:r>
        <w:t>hydrochloric acid.</w:t>
      </w:r>
    </w:p>
    <w:p w14:paraId="75E6F69F" w14:textId="77777777" w:rsidR="004445E7" w:rsidRDefault="004445E7" w:rsidP="004445E7"/>
    <w:p w14:paraId="38902E71" w14:textId="15C19CC7" w:rsidR="004445E7" w:rsidRDefault="004445E7" w:rsidP="004445E7">
      <w:r>
        <w:lastRenderedPageBreak/>
        <w:t>(ii) The burette used in the titrations has an uncertainty for each reading of ±0.05</w:t>
      </w:r>
      <w:r w:rsidR="002F4CAA">
        <w:t xml:space="preserve"> </w:t>
      </w:r>
      <w:r>
        <w:t>cm</w:t>
      </w:r>
      <w:r w:rsidRPr="00CC5D1B">
        <w:rPr>
          <w:vertAlign w:val="superscript"/>
        </w:rPr>
        <w:t>3</w:t>
      </w:r>
      <w:r>
        <w:t>. Estimate the maximum percentage error in the titre in titration 4. Show your working.</w:t>
      </w:r>
    </w:p>
    <w:p w14:paraId="0E52887C" w14:textId="77777777" w:rsidR="004445E7" w:rsidRDefault="004445E7" w:rsidP="004445E7"/>
    <w:p w14:paraId="0F4AB1F3" w14:textId="77777777" w:rsidR="004445E7" w:rsidRDefault="004445E7" w:rsidP="004445E7">
      <w:r>
        <w:t>(iii) Apart from errors in reading the burette, suggest one reason why incorrect titres</w:t>
      </w:r>
    </w:p>
    <w:p w14:paraId="3F9973E5" w14:textId="77777777" w:rsidR="004445E7" w:rsidRDefault="004445E7" w:rsidP="004445E7">
      <w:r>
        <w:t>may have been obtained when carrying out the titrations. Explain the effect of this</w:t>
      </w:r>
    </w:p>
    <w:p w14:paraId="01A75213" w14:textId="16B35E91" w:rsidR="004445E7" w:rsidRDefault="004445E7" w:rsidP="00BE1991">
      <w:r>
        <w:t>error on the value of the titre obtained.</w:t>
      </w:r>
    </w:p>
    <w:p w14:paraId="68294A06" w14:textId="5C2274A8" w:rsidR="004445E7" w:rsidRDefault="004445E7">
      <w:pPr>
        <w:rPr>
          <w:b/>
          <w:bCs/>
        </w:rPr>
      </w:pPr>
    </w:p>
    <w:p w14:paraId="76F2FBD0" w14:textId="3C3D9E3B" w:rsidR="004445E7" w:rsidRPr="00E52251" w:rsidRDefault="000B21D8" w:rsidP="00E52251">
      <w:pPr>
        <w:rPr>
          <w:b/>
          <w:bCs/>
        </w:rPr>
      </w:pPr>
      <w:r>
        <w:rPr>
          <w:b/>
          <w:bCs/>
          <w:color w:val="00B050"/>
        </w:rPr>
        <w:t>1</w:t>
      </w:r>
      <w:r w:rsidR="007B4330">
        <w:rPr>
          <w:b/>
          <w:bCs/>
          <w:color w:val="00B050"/>
        </w:rPr>
        <w:t>1</w:t>
      </w:r>
      <w:r w:rsidR="00E52251" w:rsidRPr="00E52251">
        <w:rPr>
          <w:b/>
          <w:bCs/>
          <w:color w:val="00B050"/>
        </w:rPr>
        <w:t xml:space="preserve">. </w:t>
      </w:r>
      <w:r w:rsidR="004445E7" w:rsidRPr="00E52251">
        <w:rPr>
          <w:b/>
          <w:bCs/>
        </w:rPr>
        <w:t xml:space="preserve">2019 Unit 1. </w:t>
      </w:r>
      <w:r w:rsidR="002F4CAA">
        <w:rPr>
          <w:b/>
          <w:bCs/>
        </w:rPr>
        <w:t>Qn.</w:t>
      </w:r>
      <w:r w:rsidR="004445E7" w:rsidRPr="00E52251">
        <w:rPr>
          <w:b/>
          <w:bCs/>
        </w:rPr>
        <w:t xml:space="preserve"> 11</w:t>
      </w:r>
    </w:p>
    <w:p w14:paraId="62B34B41" w14:textId="77777777" w:rsidR="004445E7" w:rsidRDefault="004445E7" w:rsidP="004445E7"/>
    <w:p w14:paraId="1FF5E566" w14:textId="2793E66D" w:rsidR="004445E7" w:rsidRDefault="004445E7" w:rsidP="004445E7">
      <w:r>
        <w:t>A student was asked to find the percentage of calcium carbonate in a sample of chalk.</w:t>
      </w:r>
      <w:r w:rsidR="002F4CAA">
        <w:t xml:space="preserve"> </w:t>
      </w:r>
      <w:r>
        <w:t>He used the following chemicals.</w:t>
      </w:r>
    </w:p>
    <w:p w14:paraId="376E4775" w14:textId="77777777" w:rsidR="004445E7" w:rsidRDefault="004445E7" w:rsidP="004445E7">
      <w:r>
        <w:t>• Three chalk pieces of identical composition and mass 2.54g</w:t>
      </w:r>
    </w:p>
    <w:p w14:paraId="1CB81F55" w14:textId="77777777" w:rsidR="004445E7" w:rsidRDefault="004445E7" w:rsidP="004445E7">
      <w:r>
        <w:t>• Hydrochloric acid solution of concentration 1.00 mol dm</w:t>
      </w:r>
      <w:r w:rsidRPr="00A80FD9">
        <w:rPr>
          <w:vertAlign w:val="superscript"/>
        </w:rPr>
        <w:t>−3</w:t>
      </w:r>
    </w:p>
    <w:p w14:paraId="5E96D2D3" w14:textId="77777777" w:rsidR="004445E7" w:rsidRDefault="004445E7" w:rsidP="004445E7">
      <w:r>
        <w:t>• Sodium hydroxide solution of concentration 0.100 mol dm</w:t>
      </w:r>
      <w:r w:rsidRPr="00A80FD9">
        <w:rPr>
          <w:vertAlign w:val="superscript"/>
        </w:rPr>
        <w:t>−3</w:t>
      </w:r>
    </w:p>
    <w:p w14:paraId="5B22C56A" w14:textId="77777777" w:rsidR="004445E7" w:rsidRDefault="004445E7" w:rsidP="004445E7"/>
    <w:p w14:paraId="5FFC4866" w14:textId="77777777" w:rsidR="004445E7" w:rsidRDefault="004445E7" w:rsidP="004445E7">
      <w:r>
        <w:t>Method</w:t>
      </w:r>
    </w:p>
    <w:p w14:paraId="6C726989" w14:textId="77777777" w:rsidR="004445E7" w:rsidRDefault="004445E7" w:rsidP="004445E7">
      <w:r>
        <w:t>• Use a burette to measure 50.00cm</w:t>
      </w:r>
      <w:r w:rsidRPr="00A80FD9">
        <w:rPr>
          <w:vertAlign w:val="superscript"/>
        </w:rPr>
        <w:t>3</w:t>
      </w:r>
      <w:r>
        <w:t xml:space="preserve"> of hydrochloric acid (an excess) into a 100cm</w:t>
      </w:r>
      <w:r w:rsidRPr="00A80FD9">
        <w:rPr>
          <w:vertAlign w:val="superscript"/>
        </w:rPr>
        <w:t>3</w:t>
      </w:r>
    </w:p>
    <w:p w14:paraId="7C47AFF7" w14:textId="77777777" w:rsidR="004445E7" w:rsidRDefault="004445E7" w:rsidP="004445E7">
      <w:r>
        <w:t>beaker.</w:t>
      </w:r>
    </w:p>
    <w:p w14:paraId="65369907" w14:textId="77777777" w:rsidR="004445E7" w:rsidRDefault="004445E7" w:rsidP="004445E7">
      <w:r>
        <w:t>• Put a piece of chalk into the beaker and leave until the reaction finishes.</w:t>
      </w:r>
    </w:p>
    <w:p w14:paraId="7A999CF2" w14:textId="77777777" w:rsidR="004445E7" w:rsidRDefault="004445E7" w:rsidP="004445E7">
      <w:r>
        <w:t>• Filter the solution into a conical flask to remove any solid impurities.</w:t>
      </w:r>
    </w:p>
    <w:p w14:paraId="7226F655" w14:textId="77777777" w:rsidR="004445E7" w:rsidRDefault="004445E7" w:rsidP="004445E7">
      <w:r>
        <w:t>• Add a few drops of indicator to the solution in the conical flask and titrate against the</w:t>
      </w:r>
    </w:p>
    <w:p w14:paraId="5BC515FC" w14:textId="77777777" w:rsidR="004445E7" w:rsidRDefault="004445E7" w:rsidP="004445E7">
      <w:r>
        <w:t>sodium hydroxide solution.</w:t>
      </w:r>
    </w:p>
    <w:p w14:paraId="32E94F2C" w14:textId="77777777" w:rsidR="004445E7" w:rsidRDefault="004445E7" w:rsidP="004445E7">
      <w:r>
        <w:t>• Repeat the procedure using the other chalk pieces and calculate a mean titre.</w:t>
      </w:r>
    </w:p>
    <w:p w14:paraId="3B8F10AB" w14:textId="77777777" w:rsidR="004445E7" w:rsidRDefault="004445E7" w:rsidP="004445E7">
      <w:r>
        <w:t>• Use the mean titre to calculate the percentage of calcium carbonate in the chalk sample.</w:t>
      </w:r>
    </w:p>
    <w:p w14:paraId="7A7F471C" w14:textId="77777777" w:rsidR="004445E7" w:rsidRDefault="004445E7" w:rsidP="004445E7"/>
    <w:p w14:paraId="7FD7F8F3" w14:textId="77777777" w:rsidR="004445E7" w:rsidRDefault="004445E7" w:rsidP="004445E7">
      <w:r>
        <w:t>Results</w:t>
      </w:r>
    </w:p>
    <w:p w14:paraId="1B76852E" w14:textId="77777777" w:rsidR="004445E7" w:rsidRDefault="004445E7" w:rsidP="004445E7">
      <w:r>
        <w:t>Mass of each chalk piece = 2.54g</w:t>
      </w:r>
    </w:p>
    <w:p w14:paraId="2CDFF5C7" w14:textId="77777777" w:rsidR="004445E7" w:rsidRDefault="004445E7" w:rsidP="004445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</w:tblGrid>
      <w:tr w:rsidR="004445E7" w14:paraId="09A1FEBA" w14:textId="77777777" w:rsidTr="00F72E42">
        <w:tc>
          <w:tcPr>
            <w:tcW w:w="1802" w:type="dxa"/>
          </w:tcPr>
          <w:p w14:paraId="26E49262" w14:textId="77777777" w:rsidR="004445E7" w:rsidRDefault="004445E7" w:rsidP="00F72E42">
            <w:r>
              <w:t>Titration</w:t>
            </w:r>
          </w:p>
        </w:tc>
        <w:tc>
          <w:tcPr>
            <w:tcW w:w="1802" w:type="dxa"/>
          </w:tcPr>
          <w:p w14:paraId="29D09132" w14:textId="77777777" w:rsidR="004445E7" w:rsidRDefault="004445E7" w:rsidP="00F72E42">
            <w:r>
              <w:t>1</w:t>
            </w:r>
          </w:p>
        </w:tc>
        <w:tc>
          <w:tcPr>
            <w:tcW w:w="1802" w:type="dxa"/>
          </w:tcPr>
          <w:p w14:paraId="415EEB9A" w14:textId="77777777" w:rsidR="004445E7" w:rsidRDefault="004445E7" w:rsidP="00F72E42">
            <w:r>
              <w:t>2</w:t>
            </w:r>
          </w:p>
        </w:tc>
        <w:tc>
          <w:tcPr>
            <w:tcW w:w="1802" w:type="dxa"/>
          </w:tcPr>
          <w:p w14:paraId="718154E0" w14:textId="77777777" w:rsidR="004445E7" w:rsidRDefault="004445E7" w:rsidP="00F72E42">
            <w:r>
              <w:t>3</w:t>
            </w:r>
          </w:p>
        </w:tc>
      </w:tr>
      <w:tr w:rsidR="004445E7" w14:paraId="5A46974B" w14:textId="77777777" w:rsidTr="00F72E42">
        <w:tc>
          <w:tcPr>
            <w:tcW w:w="1802" w:type="dxa"/>
          </w:tcPr>
          <w:p w14:paraId="26B5E809" w14:textId="77777777" w:rsidR="004445E7" w:rsidRDefault="004445E7" w:rsidP="00F72E42">
            <w:r>
              <w:t>Final reading / cm</w:t>
            </w:r>
            <w:r w:rsidRPr="00AD1547">
              <w:rPr>
                <w:vertAlign w:val="superscript"/>
              </w:rPr>
              <w:t>3</w:t>
            </w:r>
          </w:p>
        </w:tc>
        <w:tc>
          <w:tcPr>
            <w:tcW w:w="1802" w:type="dxa"/>
          </w:tcPr>
          <w:p w14:paraId="2B93592B" w14:textId="77777777" w:rsidR="004445E7" w:rsidRDefault="004445E7" w:rsidP="00F72E42">
            <w:r>
              <w:t>16.80</w:t>
            </w:r>
          </w:p>
        </w:tc>
        <w:tc>
          <w:tcPr>
            <w:tcW w:w="1802" w:type="dxa"/>
          </w:tcPr>
          <w:p w14:paraId="4ED08D6E" w14:textId="77777777" w:rsidR="004445E7" w:rsidRDefault="004445E7" w:rsidP="00F72E42">
            <w:r>
              <w:t>33.05</w:t>
            </w:r>
          </w:p>
        </w:tc>
        <w:tc>
          <w:tcPr>
            <w:tcW w:w="1802" w:type="dxa"/>
          </w:tcPr>
          <w:p w14:paraId="31CE8164" w14:textId="77777777" w:rsidR="004445E7" w:rsidRDefault="004445E7" w:rsidP="00F72E42">
            <w:r>
              <w:t>16.70</w:t>
            </w:r>
          </w:p>
        </w:tc>
      </w:tr>
      <w:tr w:rsidR="004445E7" w14:paraId="5A042E9E" w14:textId="77777777" w:rsidTr="00F72E42">
        <w:tc>
          <w:tcPr>
            <w:tcW w:w="1802" w:type="dxa"/>
          </w:tcPr>
          <w:p w14:paraId="6126FA67" w14:textId="77777777" w:rsidR="004445E7" w:rsidRPr="00AD1547" w:rsidRDefault="004445E7" w:rsidP="00F72E42">
            <w:r>
              <w:t>Initial reading /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1802" w:type="dxa"/>
          </w:tcPr>
          <w:p w14:paraId="2F61194F" w14:textId="77777777" w:rsidR="004445E7" w:rsidRDefault="004445E7" w:rsidP="00F72E42">
            <w:r>
              <w:t>0.20</w:t>
            </w:r>
          </w:p>
        </w:tc>
        <w:tc>
          <w:tcPr>
            <w:tcW w:w="1802" w:type="dxa"/>
          </w:tcPr>
          <w:p w14:paraId="3B14C803" w14:textId="77777777" w:rsidR="004445E7" w:rsidRDefault="004445E7" w:rsidP="00F72E42">
            <w:r>
              <w:t>16.80</w:t>
            </w:r>
          </w:p>
        </w:tc>
        <w:tc>
          <w:tcPr>
            <w:tcW w:w="1802" w:type="dxa"/>
          </w:tcPr>
          <w:p w14:paraId="2749EC8A" w14:textId="77777777" w:rsidR="004445E7" w:rsidRDefault="004445E7" w:rsidP="00F72E42">
            <w:r>
              <w:t>0.35</w:t>
            </w:r>
          </w:p>
        </w:tc>
      </w:tr>
      <w:tr w:rsidR="004445E7" w14:paraId="27A22223" w14:textId="77777777" w:rsidTr="00F72E42">
        <w:tc>
          <w:tcPr>
            <w:tcW w:w="1802" w:type="dxa"/>
          </w:tcPr>
          <w:p w14:paraId="6D7D3DFC" w14:textId="77777777" w:rsidR="004445E7" w:rsidRDefault="004445E7" w:rsidP="00F72E42">
            <w:r>
              <w:t>Titre / cm</w:t>
            </w:r>
            <w:r w:rsidRPr="00AD1547">
              <w:rPr>
                <w:vertAlign w:val="superscript"/>
              </w:rPr>
              <w:t>3</w:t>
            </w:r>
          </w:p>
        </w:tc>
        <w:tc>
          <w:tcPr>
            <w:tcW w:w="1802" w:type="dxa"/>
          </w:tcPr>
          <w:p w14:paraId="78BFDD89" w14:textId="77777777" w:rsidR="004445E7" w:rsidRDefault="004445E7" w:rsidP="00F72E42">
            <w:r>
              <w:t>16.60</w:t>
            </w:r>
          </w:p>
        </w:tc>
        <w:tc>
          <w:tcPr>
            <w:tcW w:w="1802" w:type="dxa"/>
          </w:tcPr>
          <w:p w14:paraId="73A2CDAC" w14:textId="77777777" w:rsidR="004445E7" w:rsidRDefault="004445E7" w:rsidP="00F72E42">
            <w:r>
              <w:t>16.25</w:t>
            </w:r>
          </w:p>
        </w:tc>
        <w:tc>
          <w:tcPr>
            <w:tcW w:w="1802" w:type="dxa"/>
          </w:tcPr>
          <w:p w14:paraId="47B937E5" w14:textId="77777777" w:rsidR="004445E7" w:rsidRDefault="004445E7" w:rsidP="00F72E42">
            <w:r>
              <w:t>16.35</w:t>
            </w:r>
          </w:p>
        </w:tc>
      </w:tr>
    </w:tbl>
    <w:p w14:paraId="5725EF36" w14:textId="77777777" w:rsidR="004445E7" w:rsidRDefault="004445E7" w:rsidP="004445E7">
      <w:r>
        <w:t>Mean titre = 16.40cm</w:t>
      </w:r>
      <w:r w:rsidRPr="00A61C16">
        <w:rPr>
          <w:vertAlign w:val="superscript"/>
        </w:rPr>
        <w:t>3</w:t>
      </w:r>
    </w:p>
    <w:p w14:paraId="6556D40A" w14:textId="77777777" w:rsidR="004445E7" w:rsidRDefault="004445E7" w:rsidP="004445E7"/>
    <w:p w14:paraId="4F117346" w14:textId="77777777" w:rsidR="004445E7" w:rsidRDefault="004445E7" w:rsidP="004445E7">
      <w:r>
        <w:t>(a) State how the student would know that the reaction between the chalk and acid had</w:t>
      </w:r>
    </w:p>
    <w:p w14:paraId="6B8036FE" w14:textId="77777777" w:rsidR="004445E7" w:rsidRDefault="004445E7" w:rsidP="004445E7">
      <w:r>
        <w:t>finished.</w:t>
      </w:r>
    </w:p>
    <w:p w14:paraId="30CAA410" w14:textId="77777777" w:rsidR="004445E7" w:rsidRDefault="004445E7" w:rsidP="004445E7"/>
    <w:p w14:paraId="6904C1F7" w14:textId="77777777" w:rsidR="004445E7" w:rsidRDefault="004445E7" w:rsidP="004445E7">
      <w:r>
        <w:t>(b) Suggest and explain two improvements to the student’s method.</w:t>
      </w:r>
    </w:p>
    <w:p w14:paraId="76921DDC" w14:textId="77777777" w:rsidR="004445E7" w:rsidRDefault="004445E7" w:rsidP="004445E7"/>
    <w:p w14:paraId="5E9067CC" w14:textId="77777777" w:rsidR="004445E7" w:rsidRDefault="004445E7" w:rsidP="004445E7">
      <w:r>
        <w:t>(c) The equation for the reaction between calcium carbonate and hydrochloric acid is as</w:t>
      </w:r>
    </w:p>
    <w:p w14:paraId="64EAE615" w14:textId="77777777" w:rsidR="004445E7" w:rsidRDefault="004445E7" w:rsidP="004445E7">
      <w:r>
        <w:t>follows.</w:t>
      </w:r>
    </w:p>
    <w:p w14:paraId="22899FD4" w14:textId="11B14CEF" w:rsidR="004445E7" w:rsidRDefault="004445E7" w:rsidP="004445E7">
      <w:pPr>
        <w:jc w:val="center"/>
      </w:pPr>
      <w:r>
        <w:t>CaCO</w:t>
      </w:r>
      <w:r w:rsidRPr="00A61C16">
        <w:rPr>
          <w:vertAlign w:val="subscript"/>
        </w:rPr>
        <w:t>3</w:t>
      </w:r>
      <w:r>
        <w:t>(s) + 2HCl(</w:t>
      </w:r>
      <w:proofErr w:type="spellStart"/>
      <w:r>
        <w:t>aq</w:t>
      </w:r>
      <w:proofErr w:type="spellEnd"/>
      <w:r>
        <w:t xml:space="preserve">) </w:t>
      </w:r>
      <w:r w:rsidR="00132AF6">
        <w:rPr>
          <w:rFonts w:ascii="Times New Roman" w:hAnsi="Times New Roman" w:cs="Times New Roman"/>
        </w:rPr>
        <w:t>→</w:t>
      </w:r>
      <w:r>
        <w:t xml:space="preserve"> CaCl</w:t>
      </w:r>
      <w:r w:rsidRPr="00A61C16"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 + H</w:t>
      </w:r>
      <w:r w:rsidRPr="00A61C16">
        <w:rPr>
          <w:vertAlign w:val="subscript"/>
        </w:rPr>
        <w:t>2</w:t>
      </w:r>
      <w:r>
        <w:t>O(l) + CO</w:t>
      </w:r>
      <w:r w:rsidRPr="00A61C16">
        <w:rPr>
          <w:vertAlign w:val="subscript"/>
        </w:rPr>
        <w:t>2</w:t>
      </w:r>
      <w:r>
        <w:t>(g)</w:t>
      </w:r>
    </w:p>
    <w:p w14:paraId="14C54695" w14:textId="77777777" w:rsidR="004445E7" w:rsidRDefault="004445E7" w:rsidP="004445E7"/>
    <w:p w14:paraId="6F318F4D" w14:textId="77777777" w:rsidR="004445E7" w:rsidRDefault="004445E7" w:rsidP="004445E7">
      <w:r>
        <w:t>Use this and the student’s results, including the mean titre of 16.40cm</w:t>
      </w:r>
      <w:r w:rsidRPr="00A61C16">
        <w:rPr>
          <w:vertAlign w:val="superscript"/>
        </w:rPr>
        <w:t>3</w:t>
      </w:r>
      <w:r>
        <w:t>, to calculate the</w:t>
      </w:r>
    </w:p>
    <w:p w14:paraId="5B53809F" w14:textId="77777777" w:rsidR="004445E7" w:rsidRDefault="004445E7" w:rsidP="004445E7">
      <w:r>
        <w:t>percentage of calcium carbonate in the chalk sample.</w:t>
      </w:r>
    </w:p>
    <w:p w14:paraId="554A32FA" w14:textId="11F9EC2F" w:rsidR="004445E7" w:rsidRDefault="00E52251" w:rsidP="004445E7">
      <w:r w:rsidRPr="00E52251">
        <w:rPr>
          <w:b/>
          <w:bCs/>
          <w:color w:val="00B050"/>
        </w:rPr>
        <w:lastRenderedPageBreak/>
        <w:t xml:space="preserve">12. </w:t>
      </w:r>
      <w:r w:rsidR="004445E7" w:rsidRPr="00E52251">
        <w:rPr>
          <w:b/>
          <w:bCs/>
        </w:rPr>
        <w:t xml:space="preserve">2016 Unit 5. </w:t>
      </w:r>
      <w:r w:rsidR="002F4CAA">
        <w:rPr>
          <w:b/>
          <w:bCs/>
        </w:rPr>
        <w:t>Qn.</w:t>
      </w:r>
      <w:r w:rsidR="004445E7" w:rsidRPr="00E52251">
        <w:rPr>
          <w:b/>
          <w:bCs/>
        </w:rPr>
        <w:t xml:space="preserve"> 2</w:t>
      </w:r>
      <w:r w:rsidR="00777BB4">
        <w:rPr>
          <w:b/>
          <w:bCs/>
        </w:rPr>
        <w:t xml:space="preserve">. </w:t>
      </w:r>
      <w:r w:rsidR="004445E7">
        <w:t>Acids can be considered to be strong or weak and concentrated or dilute.</w:t>
      </w:r>
    </w:p>
    <w:p w14:paraId="1A929377" w14:textId="77777777" w:rsidR="004445E7" w:rsidRDefault="004445E7" w:rsidP="004445E7"/>
    <w:p w14:paraId="042FEC43" w14:textId="77777777" w:rsidR="004445E7" w:rsidRDefault="004445E7" w:rsidP="004445E7">
      <w:r>
        <w:t>(a) For an aqueous solution of an acid, explain the difference between the meaning of the</w:t>
      </w:r>
    </w:p>
    <w:p w14:paraId="3D878A60" w14:textId="77777777" w:rsidR="004445E7" w:rsidRDefault="004445E7" w:rsidP="004445E7">
      <w:r>
        <w:t>terms weak acid and dilute acid.</w:t>
      </w:r>
    </w:p>
    <w:p w14:paraId="13D45C05" w14:textId="77777777" w:rsidR="004445E7" w:rsidRDefault="004445E7" w:rsidP="004445E7"/>
    <w:p w14:paraId="54DAE8CF" w14:textId="77777777" w:rsidR="004445E7" w:rsidRDefault="004445E7" w:rsidP="004445E7">
      <w:r>
        <w:t>(b) The grids opposite show titration curves for the addition of aqueous sodium hydroxide</w:t>
      </w:r>
    </w:p>
    <w:p w14:paraId="516BC5E0" w14:textId="265E0FA8" w:rsidR="004445E7" w:rsidRDefault="004445E7" w:rsidP="004445E7">
      <w:r>
        <w:t>solution to 25.0</w:t>
      </w:r>
      <w:r w:rsidR="00777BB4">
        <w:t xml:space="preserve"> </w:t>
      </w:r>
      <w:r>
        <w:t>cm</w:t>
      </w:r>
      <w:r w:rsidRPr="00777BB4">
        <w:rPr>
          <w:vertAlign w:val="superscript"/>
        </w:rPr>
        <w:t>3</w:t>
      </w:r>
      <w:r>
        <w:t xml:space="preserve"> of aqueous acid.</w:t>
      </w:r>
      <w:r w:rsidR="00777BB4">
        <w:t xml:space="preserve">  </w:t>
      </w:r>
      <w:r>
        <w:t>From the list below, choose which acids were used to give curves A and B giving reasons for your answer</w:t>
      </w:r>
    </w:p>
    <w:p w14:paraId="2E92F9D1" w14:textId="77777777" w:rsidR="004445E7" w:rsidRDefault="004445E7" w:rsidP="004445E7">
      <w:pPr>
        <w:jc w:val="center"/>
      </w:pPr>
      <w:r>
        <w:rPr>
          <w:noProof/>
          <w:lang w:eastAsia="en-GB"/>
        </w:rPr>
        <w:drawing>
          <wp:inline distT="0" distB="0" distL="0" distR="0" wp14:anchorId="2039C239" wp14:editId="62DCDA6C">
            <wp:extent cx="2905878" cy="1565369"/>
            <wp:effectExtent l="0" t="0" r="254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6-03 at 11.49.2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306" cy="158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69FCA" w14:textId="77777777" w:rsidR="004445E7" w:rsidRDefault="004445E7" w:rsidP="004445E7">
      <w:pPr>
        <w:jc w:val="center"/>
      </w:pPr>
    </w:p>
    <w:p w14:paraId="44417AEB" w14:textId="13BADB71" w:rsidR="004445E7" w:rsidRDefault="004445E7" w:rsidP="00777BB4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C38B72A" wp14:editId="480454BA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2592000" cy="1972800"/>
            <wp:effectExtent l="0" t="0" r="0" b="8890"/>
            <wp:wrapSquare wrapText="bothSides"/>
            <wp:docPr id="2" name="Picture 2" descr="A screenshot of 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6-03 at 11.49.4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2"/>
                    <a:stretch/>
                  </pic:blipFill>
                  <pic:spPr bwMode="auto">
                    <a:xfrm>
                      <a:off x="0" y="0"/>
                      <a:ext cx="2592000" cy="197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1A59B92F" wp14:editId="764DA826">
            <wp:extent cx="2990639" cy="2344420"/>
            <wp:effectExtent l="0" t="0" r="635" b="0"/>
            <wp:docPr id="3" name="Picture 3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03 at 11.49.45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52" t="9554" r="6505"/>
                    <a:stretch/>
                  </pic:blipFill>
                  <pic:spPr bwMode="auto">
                    <a:xfrm>
                      <a:off x="0" y="0"/>
                      <a:ext cx="3043510" cy="23858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1554AD" w14:textId="6013DFF1" w:rsidR="004445E7" w:rsidRDefault="00777BB4" w:rsidP="00777BB4">
      <w:r>
        <w:t xml:space="preserve">i.  </w:t>
      </w:r>
      <w:r w:rsidR="004445E7">
        <w:t>State, giving a reason, which of the following indicators would be most suitable for titration B.</w:t>
      </w:r>
    </w:p>
    <w:p w14:paraId="105E3962" w14:textId="77777777" w:rsidR="004445E7" w:rsidRDefault="004445E7" w:rsidP="004445E7">
      <w:pPr>
        <w:jc w:val="center"/>
      </w:pPr>
      <w:r>
        <w:rPr>
          <w:noProof/>
          <w:lang w:eastAsia="en-GB"/>
        </w:rPr>
        <w:drawing>
          <wp:inline distT="0" distB="0" distL="0" distR="0" wp14:anchorId="58746CC2" wp14:editId="057D3B80">
            <wp:extent cx="3285904" cy="1398257"/>
            <wp:effectExtent l="0" t="0" r="3810" b="0"/>
            <wp:docPr id="4" name="Picture 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03 at 11.49.5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2826" cy="1409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79451" w14:textId="6721554E" w:rsidR="004445E7" w:rsidRDefault="00777BB4" w:rsidP="00777BB4">
      <w:r>
        <w:t xml:space="preserve">ii.  </w:t>
      </w:r>
      <w:r w:rsidR="004445E7">
        <w:t>Calculate the concentration of the aqueous sodium hydroxide solution used in titration A.</w:t>
      </w:r>
    </w:p>
    <w:p w14:paraId="6E65CFB3" w14:textId="77777777" w:rsidR="00777BB4" w:rsidRDefault="00777BB4" w:rsidP="004445E7">
      <w:pPr>
        <w:ind w:left="360"/>
      </w:pPr>
    </w:p>
    <w:p w14:paraId="2791D233" w14:textId="69334187" w:rsidR="004445E7" w:rsidRDefault="004445E7" w:rsidP="00777BB4">
      <w:r>
        <w:t>(c) Aqueous ammonia reacts with hydrochloric acid to form the salt ammonium chloride, NH</w:t>
      </w:r>
      <w:r w:rsidRPr="00777BB4">
        <w:rPr>
          <w:vertAlign w:val="subscript"/>
        </w:rPr>
        <w:t>4</w:t>
      </w:r>
      <w:r>
        <w:t>Cl. Give a reason why the pH value for a solution of NH</w:t>
      </w:r>
      <w:r w:rsidRPr="00777BB4">
        <w:rPr>
          <w:vertAlign w:val="subscript"/>
        </w:rPr>
        <w:t>4</w:t>
      </w:r>
      <w:r>
        <w:t>Cl is less than 7.</w:t>
      </w:r>
    </w:p>
    <w:p w14:paraId="5FCB0ABA" w14:textId="30605BFE" w:rsidR="004445E7" w:rsidRDefault="004445E7" w:rsidP="004445E7"/>
    <w:p w14:paraId="7BB5E57A" w14:textId="0C318118" w:rsidR="004445E7" w:rsidRDefault="004445E7" w:rsidP="004445E7"/>
    <w:p w14:paraId="2D0BCE58" w14:textId="77777777" w:rsidR="00095F2A" w:rsidRDefault="00095F2A">
      <w:pPr>
        <w:rPr>
          <w:b/>
          <w:bCs/>
          <w:color w:val="00B050"/>
        </w:rPr>
      </w:pPr>
      <w:r>
        <w:rPr>
          <w:b/>
          <w:bCs/>
          <w:color w:val="00B050"/>
        </w:rPr>
        <w:br w:type="page"/>
      </w:r>
    </w:p>
    <w:p w14:paraId="560B9650" w14:textId="15926A7C" w:rsidR="00095F2A" w:rsidRDefault="00E52251" w:rsidP="004445E7">
      <w:r w:rsidRPr="00E52251">
        <w:rPr>
          <w:b/>
          <w:bCs/>
          <w:color w:val="00B050"/>
        </w:rPr>
        <w:lastRenderedPageBreak/>
        <w:t xml:space="preserve">13. </w:t>
      </w:r>
      <w:r w:rsidR="004445E7" w:rsidRPr="00E52251">
        <w:rPr>
          <w:b/>
          <w:bCs/>
        </w:rPr>
        <w:t>2017 Unit 3. Qu 7</w:t>
      </w:r>
      <w:r w:rsidR="004445E7" w:rsidRPr="00777BB4">
        <w:rPr>
          <w:b/>
        </w:rPr>
        <w:t>a</w:t>
      </w:r>
      <w:r w:rsidR="00777BB4">
        <w:t>.</w:t>
      </w:r>
      <w:r w:rsidR="004445E7">
        <w:t xml:space="preserve"> </w:t>
      </w:r>
    </w:p>
    <w:p w14:paraId="189C9683" w14:textId="77777777" w:rsidR="00095F2A" w:rsidRDefault="00095F2A" w:rsidP="004445E7"/>
    <w:p w14:paraId="6E27D71C" w14:textId="2B46F736" w:rsidR="004445E7" w:rsidRDefault="00095F2A" w:rsidP="004445E7">
      <w:r>
        <w:t xml:space="preserve">(a) </w:t>
      </w:r>
      <w:r w:rsidR="004445E7">
        <w:t>Ammonia is an example of a weak base. Describe what is meant by the term weak</w:t>
      </w:r>
      <w:r w:rsidR="00777BB4">
        <w:t xml:space="preserve"> </w:t>
      </w:r>
      <w:r w:rsidR="004445E7">
        <w:t>base.</w:t>
      </w:r>
    </w:p>
    <w:p w14:paraId="26C3FAC2" w14:textId="77777777" w:rsidR="00777BB4" w:rsidRDefault="00777BB4" w:rsidP="004445E7"/>
    <w:p w14:paraId="09743A92" w14:textId="77777777" w:rsidR="004445E7" w:rsidRDefault="004445E7" w:rsidP="004445E7">
      <w:r>
        <w:t>(b) A mixture of ammonia and ammonium chloride in aqueous solution can be used as a</w:t>
      </w:r>
    </w:p>
    <w:p w14:paraId="4AF7AE02" w14:textId="77777777" w:rsidR="004445E7" w:rsidRDefault="004445E7" w:rsidP="004445E7">
      <w:r>
        <w:t>basic buffer solution. Explain what is meant by a buffer solution and how this mixture can</w:t>
      </w:r>
    </w:p>
    <w:p w14:paraId="1ADB5AB2" w14:textId="77777777" w:rsidR="004445E7" w:rsidRDefault="004445E7" w:rsidP="004445E7">
      <w:r>
        <w:t>act as a buffer solution.</w:t>
      </w:r>
    </w:p>
    <w:p w14:paraId="6C331B94" w14:textId="77777777" w:rsidR="004445E7" w:rsidRDefault="004445E7" w:rsidP="004445E7"/>
    <w:p w14:paraId="7FB5F074" w14:textId="77777777" w:rsidR="004445E7" w:rsidRDefault="004445E7" w:rsidP="004445E7">
      <w:r>
        <w:t>(c) The pH curve for titration of a solution of ammonia against hydrochloric acid of an equal</w:t>
      </w:r>
    </w:p>
    <w:p w14:paraId="7BFF7A74" w14:textId="6BDA01E1" w:rsidR="004445E7" w:rsidRDefault="004445E7" w:rsidP="004445E7">
      <w:r>
        <w:t>concentration is given below.</w:t>
      </w:r>
    </w:p>
    <w:p w14:paraId="13099F71" w14:textId="77777777" w:rsidR="004445E7" w:rsidRDefault="004445E7" w:rsidP="004445E7">
      <w:pPr>
        <w:jc w:val="center"/>
      </w:pPr>
      <w:r>
        <w:rPr>
          <w:noProof/>
          <w:lang w:eastAsia="en-GB"/>
        </w:rPr>
        <w:drawing>
          <wp:inline distT="0" distB="0" distL="0" distR="0" wp14:anchorId="687905B1" wp14:editId="1AC67625">
            <wp:extent cx="3276600" cy="4099383"/>
            <wp:effectExtent l="0" t="0" r="0" b="0"/>
            <wp:docPr id="5" name="Picture 5" descr="A picture containing game, holding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6-03 at 14.09.5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439" cy="412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669B8" w14:textId="7FC4E8A8" w:rsidR="004445E7" w:rsidRDefault="00777BB4" w:rsidP="00777BB4">
      <w:r>
        <w:t xml:space="preserve">(i)  </w:t>
      </w:r>
      <w:r w:rsidR="004445E7" w:rsidRPr="005B2E6C">
        <w:t>Calculate K</w:t>
      </w:r>
      <w:r w:rsidR="004445E7" w:rsidRPr="00777BB4">
        <w:rPr>
          <w:vertAlign w:val="subscript"/>
        </w:rPr>
        <w:t>a</w:t>
      </w:r>
      <w:r w:rsidR="004445E7" w:rsidRPr="005B2E6C">
        <w:t xml:space="preserve"> for the ammonium ion.</w:t>
      </w:r>
    </w:p>
    <w:p w14:paraId="0982B67A" w14:textId="64FBAAF6" w:rsidR="004445E7" w:rsidRDefault="00777BB4" w:rsidP="00777BB4">
      <w:r>
        <w:t xml:space="preserve">(ii)  </w:t>
      </w:r>
      <w:r w:rsidR="004445E7">
        <w:t>Select an appropriate indicator for this titration from the list below, giving a reason for your answer.</w:t>
      </w:r>
    </w:p>
    <w:p w14:paraId="769F18E5" w14:textId="77777777" w:rsidR="004445E7" w:rsidRDefault="004445E7" w:rsidP="004445E7">
      <w:pPr>
        <w:pStyle w:val="ListParagraph"/>
        <w:ind w:left="1080"/>
      </w:pPr>
    </w:p>
    <w:p w14:paraId="508AFA55" w14:textId="77777777" w:rsidR="004445E7" w:rsidRDefault="004445E7" w:rsidP="004445E7">
      <w:pPr>
        <w:pStyle w:val="ListParagraph"/>
        <w:ind w:left="1080"/>
      </w:pPr>
      <w:r>
        <w:rPr>
          <w:noProof/>
          <w:lang w:eastAsia="en-GB"/>
        </w:rPr>
        <w:drawing>
          <wp:inline distT="0" distB="0" distL="0" distR="0" wp14:anchorId="6F5275D6" wp14:editId="497F8D53">
            <wp:extent cx="4116639" cy="2111344"/>
            <wp:effectExtent l="0" t="0" r="0" b="0"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6-03 at 14.11.2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0781" cy="213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F5E7CA" w14:textId="1D350D47" w:rsidR="004445E7" w:rsidRPr="005B2E6C" w:rsidRDefault="00E52251" w:rsidP="004445E7">
      <w:r w:rsidRPr="00E52251">
        <w:rPr>
          <w:b/>
          <w:bCs/>
          <w:color w:val="00B050"/>
        </w:rPr>
        <w:lastRenderedPageBreak/>
        <w:t xml:space="preserve">14. </w:t>
      </w:r>
      <w:r w:rsidR="004445E7" w:rsidRPr="00E52251">
        <w:rPr>
          <w:b/>
          <w:bCs/>
        </w:rPr>
        <w:t xml:space="preserve">2019 Unit 3. </w:t>
      </w:r>
      <w:r w:rsidR="002F4CAA">
        <w:rPr>
          <w:b/>
          <w:bCs/>
        </w:rPr>
        <w:t>Qn.</w:t>
      </w:r>
      <w:r w:rsidR="004445E7" w:rsidRPr="00E52251">
        <w:rPr>
          <w:b/>
          <w:bCs/>
        </w:rPr>
        <w:t xml:space="preserve"> 11</w:t>
      </w:r>
      <w:r w:rsidR="00777BB4">
        <w:rPr>
          <w:b/>
          <w:bCs/>
        </w:rPr>
        <w:t xml:space="preserve">. </w:t>
      </w:r>
      <w:r w:rsidR="004445E7" w:rsidRPr="005B2E6C">
        <w:t>(b) Oxalic acid solutions may be analysed using acid-base titrations. The simplified pH curve</w:t>
      </w:r>
      <w:r w:rsidR="00DB1C1D">
        <w:t xml:space="preserve"> </w:t>
      </w:r>
      <w:r w:rsidR="004445E7" w:rsidRPr="005B2E6C">
        <w:t>for the titration of a solution of oxalic acid against sodium hydroxide is given below.</w:t>
      </w:r>
    </w:p>
    <w:p w14:paraId="572A0E03" w14:textId="77777777" w:rsidR="004445E7" w:rsidRPr="005B2E6C" w:rsidRDefault="004445E7" w:rsidP="004445E7">
      <w:pPr>
        <w:jc w:val="center"/>
      </w:pPr>
      <w:r>
        <w:rPr>
          <w:noProof/>
          <w:lang w:eastAsia="en-GB"/>
        </w:rPr>
        <w:drawing>
          <wp:inline distT="0" distB="0" distL="0" distR="0" wp14:anchorId="00827B03" wp14:editId="3FE175BB">
            <wp:extent cx="3893662" cy="3920150"/>
            <wp:effectExtent l="0" t="0" r="5715" b="4445"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shot 2020-06-03 at 14.18.0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98" cy="3938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E3A3D" w14:textId="1EBD9D11" w:rsidR="004445E7" w:rsidRDefault="004445E7" w:rsidP="004445E7">
      <w:r w:rsidRPr="005B2E6C">
        <w:t>Four students undertook the titration in different ways:</w:t>
      </w:r>
    </w:p>
    <w:p w14:paraId="6B3F64F9" w14:textId="77777777" w:rsidR="00777BB4" w:rsidRPr="005B2E6C" w:rsidRDefault="00777BB4" w:rsidP="004445E7"/>
    <w:p w14:paraId="6A0D06C8" w14:textId="77777777" w:rsidR="004445E7" w:rsidRPr="005B2E6C" w:rsidRDefault="004445E7" w:rsidP="004445E7">
      <w:r w:rsidRPr="005B2E6C">
        <w:t>• Alice used a pH probe to measure the pH after addition of each portion of sodium hydroxide solution</w:t>
      </w:r>
    </w:p>
    <w:p w14:paraId="10CA1195" w14:textId="77777777" w:rsidR="004445E7" w:rsidRPr="005B2E6C" w:rsidRDefault="004445E7" w:rsidP="004445E7">
      <w:r w:rsidRPr="005B2E6C">
        <w:t xml:space="preserve">• </w:t>
      </w:r>
      <w:proofErr w:type="spellStart"/>
      <w:r w:rsidRPr="005B2E6C">
        <w:t>Brychan</w:t>
      </w:r>
      <w:proofErr w:type="spellEnd"/>
      <w:r w:rsidRPr="005B2E6C">
        <w:t xml:space="preserve"> used the indicator phenolphthalein in his titration; phenolphthalein has a pH range of 8.2 to 10.0</w:t>
      </w:r>
    </w:p>
    <w:p w14:paraId="33113C53" w14:textId="77777777" w:rsidR="004445E7" w:rsidRPr="005B2E6C" w:rsidRDefault="004445E7" w:rsidP="004445E7">
      <w:r w:rsidRPr="005B2E6C">
        <w:t>• Carys used the indicator methyl orange in her titration; methyl orange has a pH range of 3.2 to 4.4</w:t>
      </w:r>
    </w:p>
    <w:p w14:paraId="374402A9" w14:textId="77777777" w:rsidR="004445E7" w:rsidRPr="005B2E6C" w:rsidRDefault="004445E7" w:rsidP="004445E7">
      <w:r w:rsidRPr="005B2E6C">
        <w:t>• David used the indicator cresol red in his titration; cresol red has a pH range of 1.8 to 2.8</w:t>
      </w:r>
    </w:p>
    <w:p w14:paraId="4726E450" w14:textId="77777777" w:rsidR="004445E7" w:rsidRPr="005B2E6C" w:rsidRDefault="004445E7" w:rsidP="004445E7"/>
    <w:p w14:paraId="046A67DE" w14:textId="78628C0E" w:rsidR="004445E7" w:rsidRDefault="004445E7" w:rsidP="004445E7">
      <w:r>
        <w:t xml:space="preserve">(b) </w:t>
      </w:r>
      <w:r w:rsidRPr="005B2E6C">
        <w:t>State and explain which, if any, of the methods chosen will allow the students to find valid</w:t>
      </w:r>
      <w:r w:rsidR="00777BB4">
        <w:t xml:space="preserve"> </w:t>
      </w:r>
      <w:r w:rsidRPr="005B2E6C">
        <w:t>data to calculate the concentration of oxalic acid. Briefly explain why oxalic acid has a pH</w:t>
      </w:r>
      <w:r w:rsidR="00777BB4">
        <w:t xml:space="preserve"> </w:t>
      </w:r>
      <w:r w:rsidRPr="005B2E6C">
        <w:t>curve of this shape.</w:t>
      </w:r>
    </w:p>
    <w:p w14:paraId="168F7AD0" w14:textId="77777777" w:rsidR="007B4330" w:rsidRDefault="007B4330" w:rsidP="004445E7">
      <w:pPr>
        <w:rPr>
          <w:b/>
          <w:bCs/>
        </w:rPr>
      </w:pPr>
    </w:p>
    <w:p w14:paraId="38E4F64F" w14:textId="77777777" w:rsidR="007B4330" w:rsidRDefault="007B4330">
      <w:pPr>
        <w:rPr>
          <w:b/>
          <w:bCs/>
        </w:rPr>
      </w:pPr>
      <w:r>
        <w:rPr>
          <w:b/>
          <w:bCs/>
        </w:rPr>
        <w:br w:type="page"/>
      </w:r>
    </w:p>
    <w:p w14:paraId="723DC1D7" w14:textId="7066F57F" w:rsidR="004445E7" w:rsidRPr="004445E7" w:rsidRDefault="004445E7" w:rsidP="004445E7">
      <w:pPr>
        <w:rPr>
          <w:b/>
          <w:bCs/>
        </w:rPr>
      </w:pPr>
      <w:r w:rsidRPr="004445E7">
        <w:rPr>
          <w:b/>
          <w:bCs/>
        </w:rPr>
        <w:lastRenderedPageBreak/>
        <w:t>TOUGHER QUESTIONS AND CALCULATIONS</w:t>
      </w:r>
    </w:p>
    <w:p w14:paraId="5F1FF84C" w14:textId="688576A4" w:rsidR="004445E7" w:rsidRDefault="004445E7" w:rsidP="004445E7"/>
    <w:p w14:paraId="52429BBE" w14:textId="72BFE383" w:rsidR="004445E7" w:rsidRDefault="00E52251" w:rsidP="004445E7">
      <w:r w:rsidRPr="00E52251">
        <w:rPr>
          <w:b/>
          <w:bCs/>
          <w:color w:val="00B050"/>
        </w:rPr>
        <w:t xml:space="preserve">15. </w:t>
      </w:r>
      <w:r w:rsidR="004445E7" w:rsidRPr="00E52251">
        <w:rPr>
          <w:b/>
          <w:bCs/>
        </w:rPr>
        <w:t xml:space="preserve">2014 Old Unit 5. </w:t>
      </w:r>
      <w:r w:rsidR="002F4CAA">
        <w:rPr>
          <w:b/>
          <w:bCs/>
        </w:rPr>
        <w:t>Qn.</w:t>
      </w:r>
      <w:r w:rsidR="004445E7" w:rsidRPr="00E52251">
        <w:rPr>
          <w:b/>
          <w:bCs/>
        </w:rPr>
        <w:t xml:space="preserve"> 2</w:t>
      </w:r>
      <w:r w:rsidR="004445E7">
        <w:t>a) Write an expression for the ionic product of water, K</w:t>
      </w:r>
      <w:r w:rsidR="004445E7" w:rsidRPr="00777BB4">
        <w:rPr>
          <w:vertAlign w:val="subscript"/>
        </w:rPr>
        <w:t>w</w:t>
      </w:r>
      <w:r w:rsidR="004445E7">
        <w:t>, giving its units, if any.</w:t>
      </w:r>
    </w:p>
    <w:p w14:paraId="605DA828" w14:textId="77777777" w:rsidR="004445E7" w:rsidRDefault="004445E7" w:rsidP="004445E7"/>
    <w:p w14:paraId="63D68B35" w14:textId="3EDEC9E9" w:rsidR="004445E7" w:rsidRDefault="00777BB4" w:rsidP="004445E7">
      <w:r>
        <w:t>(b</w:t>
      </w:r>
      <w:r w:rsidR="004445E7">
        <w:t>i) The value for K</w:t>
      </w:r>
      <w:r w:rsidR="004445E7" w:rsidRPr="00777BB4">
        <w:rPr>
          <w:vertAlign w:val="subscript"/>
        </w:rPr>
        <w:t>w</w:t>
      </w:r>
      <w:r w:rsidR="004445E7">
        <w:t xml:space="preserve"> at 298</w:t>
      </w:r>
      <w:r>
        <w:t xml:space="preserve"> </w:t>
      </w:r>
      <w:r w:rsidR="004445E7">
        <w:t>K is 1.0 × 10</w:t>
      </w:r>
      <w:r w:rsidR="004445E7" w:rsidRPr="00AA7F7D">
        <w:rPr>
          <w:vertAlign w:val="superscript"/>
        </w:rPr>
        <w:t>−14</w:t>
      </w:r>
      <w:r w:rsidR="004445E7">
        <w:t>. Explain why the pH of pure water at this temperature has a value of 7.</w:t>
      </w:r>
    </w:p>
    <w:p w14:paraId="38A75DF3" w14:textId="77777777" w:rsidR="004445E7" w:rsidRDefault="004445E7" w:rsidP="004445E7"/>
    <w:p w14:paraId="07CC0A1F" w14:textId="77777777" w:rsidR="004445E7" w:rsidRDefault="004445E7" w:rsidP="004445E7">
      <w:r>
        <w:t>(ii) Calculate the pH of the final solution if 10cm</w:t>
      </w:r>
      <w:r w:rsidRPr="00C1146A">
        <w:rPr>
          <w:vertAlign w:val="superscript"/>
        </w:rPr>
        <w:t>3</w:t>
      </w:r>
      <w:r>
        <w:t xml:space="preserve"> of 0.10 mol dm</w:t>
      </w:r>
      <w:r w:rsidRPr="00C1146A">
        <w:rPr>
          <w:vertAlign w:val="superscript"/>
        </w:rPr>
        <w:t>−3</w:t>
      </w:r>
      <w:r>
        <w:t xml:space="preserve"> hydrochloric acid is</w:t>
      </w:r>
    </w:p>
    <w:p w14:paraId="39AD0EBE" w14:textId="03F4C0F2" w:rsidR="004445E7" w:rsidRDefault="004445E7" w:rsidP="004445E7">
      <w:r>
        <w:t>added to 990</w:t>
      </w:r>
      <w:r w:rsidR="00777BB4">
        <w:t xml:space="preserve"> </w:t>
      </w:r>
      <w:r>
        <w:t>cm</w:t>
      </w:r>
      <w:r w:rsidRPr="00C1146A">
        <w:rPr>
          <w:vertAlign w:val="superscript"/>
        </w:rPr>
        <w:t>3</w:t>
      </w:r>
      <w:r>
        <w:t xml:space="preserve"> of pure water. </w:t>
      </w:r>
    </w:p>
    <w:p w14:paraId="3F1B73CD" w14:textId="77777777" w:rsidR="004445E7" w:rsidRDefault="004445E7" w:rsidP="004445E7"/>
    <w:p w14:paraId="518B4184" w14:textId="1946B487" w:rsidR="0026523A" w:rsidRDefault="004445E7" w:rsidP="0026523A">
      <w:r>
        <w:t>(c) Calculate the pH of a solution which is 0.010 mol dm</w:t>
      </w:r>
      <w:r w:rsidRPr="00C1146A">
        <w:rPr>
          <w:vertAlign w:val="superscript"/>
        </w:rPr>
        <w:t>−3</w:t>
      </w:r>
      <w:r>
        <w:t xml:space="preserve"> with respect to ethanoic acid </w:t>
      </w:r>
      <w:r w:rsidR="0026523A">
        <w:t>(K</w:t>
      </w:r>
      <w:r w:rsidR="0026523A" w:rsidRPr="00777BB4">
        <w:rPr>
          <w:vertAlign w:val="subscript"/>
        </w:rPr>
        <w:t>a</w:t>
      </w:r>
      <w:r w:rsidR="0026523A">
        <w:t xml:space="preserve"> for ethanoic acid = 1.78 × 10</w:t>
      </w:r>
      <w:r w:rsidR="0026523A" w:rsidRPr="00C1146A">
        <w:rPr>
          <w:vertAlign w:val="superscript"/>
        </w:rPr>
        <w:t>−5</w:t>
      </w:r>
      <w:r w:rsidR="0026523A">
        <w:t xml:space="preserve"> mol dm</w:t>
      </w:r>
      <w:r w:rsidR="0026523A" w:rsidRPr="00C1146A">
        <w:rPr>
          <w:vertAlign w:val="superscript"/>
        </w:rPr>
        <w:t>−3</w:t>
      </w:r>
      <w:r w:rsidR="0026523A">
        <w:t xml:space="preserve">) </w:t>
      </w:r>
      <w:r>
        <w:t>and</w:t>
      </w:r>
      <w:r w:rsidR="0026523A">
        <w:t xml:space="preserve"> </w:t>
      </w:r>
      <w:r>
        <w:t>0.020 mol dm</w:t>
      </w:r>
      <w:r w:rsidRPr="00C1146A">
        <w:rPr>
          <w:vertAlign w:val="superscript"/>
        </w:rPr>
        <w:t>−3</w:t>
      </w:r>
      <w:r>
        <w:t xml:space="preserve"> sodium ethanoate at 298K.</w:t>
      </w:r>
    </w:p>
    <w:p w14:paraId="36C0A9FF" w14:textId="7944700B" w:rsidR="004445E7" w:rsidRDefault="0026523A" w:rsidP="0026523A">
      <w:r>
        <w:t xml:space="preserve"> </w:t>
      </w:r>
    </w:p>
    <w:p w14:paraId="28E4E662" w14:textId="28299034" w:rsidR="007B4330" w:rsidRDefault="004445E7">
      <w:r>
        <w:t>(d) If 10</w:t>
      </w:r>
      <w:r w:rsidR="00777BB4">
        <w:t xml:space="preserve"> </w:t>
      </w:r>
      <w:r>
        <w:t>cm</w:t>
      </w:r>
      <w:r w:rsidRPr="00C1146A">
        <w:rPr>
          <w:vertAlign w:val="superscript"/>
        </w:rPr>
        <w:t>3</w:t>
      </w:r>
      <w:r>
        <w:t xml:space="preserve"> of 0.10 mol dm</w:t>
      </w:r>
      <w:r w:rsidRPr="00C1146A">
        <w:rPr>
          <w:vertAlign w:val="superscript"/>
        </w:rPr>
        <w:t>−3</w:t>
      </w:r>
      <w:r>
        <w:t xml:space="preserve"> hydrochloric acid is added to 990</w:t>
      </w:r>
      <w:r w:rsidR="00777BB4">
        <w:t xml:space="preserve"> </w:t>
      </w:r>
      <w:r>
        <w:t>cm</w:t>
      </w:r>
      <w:r w:rsidRPr="00C1146A">
        <w:rPr>
          <w:vertAlign w:val="superscript"/>
        </w:rPr>
        <w:t>3</w:t>
      </w:r>
      <w:r>
        <w:t xml:space="preserve"> of the solution described in (c) the change in pH is only 0.06. Explain why this change in pH is much smaller than that in (b)(ii).</w:t>
      </w:r>
    </w:p>
    <w:p w14:paraId="5D8DF3AE" w14:textId="77777777" w:rsidR="007B4330" w:rsidRDefault="007B4330">
      <w:pPr>
        <w:rPr>
          <w:b/>
          <w:bCs/>
          <w:color w:val="00B050"/>
        </w:rPr>
      </w:pPr>
    </w:p>
    <w:p w14:paraId="1BAC4C06" w14:textId="19673EE7" w:rsidR="004445E7" w:rsidRDefault="00E52251" w:rsidP="004445E7">
      <w:r w:rsidRPr="00E52251">
        <w:rPr>
          <w:b/>
          <w:bCs/>
          <w:color w:val="00B050"/>
        </w:rPr>
        <w:t xml:space="preserve">16. </w:t>
      </w:r>
      <w:r w:rsidR="004445E7" w:rsidRPr="00E52251">
        <w:rPr>
          <w:b/>
          <w:bCs/>
        </w:rPr>
        <w:t xml:space="preserve">2017 Unit 1. </w:t>
      </w:r>
      <w:r w:rsidR="002F4CAA">
        <w:rPr>
          <w:b/>
          <w:bCs/>
        </w:rPr>
        <w:t>Qn.</w:t>
      </w:r>
      <w:r w:rsidR="004445E7" w:rsidRPr="00E52251">
        <w:rPr>
          <w:b/>
          <w:bCs/>
        </w:rPr>
        <w:t xml:space="preserve"> </w:t>
      </w:r>
      <w:proofErr w:type="gramStart"/>
      <w:r w:rsidR="004445E7" w:rsidRPr="00E52251">
        <w:rPr>
          <w:b/>
          <w:bCs/>
        </w:rPr>
        <w:t>8</w:t>
      </w:r>
      <w:r w:rsidR="00777BB4">
        <w:rPr>
          <w:b/>
          <w:bCs/>
        </w:rPr>
        <w:t xml:space="preserve">  </w:t>
      </w:r>
      <w:proofErr w:type="spellStart"/>
      <w:r w:rsidR="004445E7">
        <w:t>Sulfur</w:t>
      </w:r>
      <w:proofErr w:type="spellEnd"/>
      <w:proofErr w:type="gramEnd"/>
      <w:r w:rsidR="004445E7">
        <w:t xml:space="preserve"> dioxide can react with oxygen and water to form sulfuric acid. Although sulfuric acid</w:t>
      </w:r>
      <w:r w:rsidR="00777BB4">
        <w:t xml:space="preserve"> </w:t>
      </w:r>
      <w:r w:rsidR="004445E7">
        <w:t>is a strong acid, it does not have to be a concentrated acid.</w:t>
      </w:r>
    </w:p>
    <w:p w14:paraId="3BED54E7" w14:textId="77777777" w:rsidR="004445E7" w:rsidRDefault="004445E7" w:rsidP="004445E7"/>
    <w:p w14:paraId="1ADEE9C7" w14:textId="77777777" w:rsidR="004445E7" w:rsidRDefault="004445E7" w:rsidP="004445E7">
      <w:r>
        <w:t>(b) Explain the difference between the terms strong acid and concentrated acid.</w:t>
      </w:r>
    </w:p>
    <w:p w14:paraId="74BB322F" w14:textId="77777777" w:rsidR="004445E7" w:rsidRDefault="004445E7" w:rsidP="004445E7"/>
    <w:p w14:paraId="6CF12FF3" w14:textId="283F3F24" w:rsidR="004445E7" w:rsidRDefault="00777BB4" w:rsidP="004445E7">
      <w:r>
        <w:t>(c)</w:t>
      </w:r>
      <w:r w:rsidR="004445E7">
        <w:t xml:space="preserve">i </w:t>
      </w:r>
      <w:proofErr w:type="gramStart"/>
      <w:r w:rsidR="004445E7">
        <w:t>A</w:t>
      </w:r>
      <w:proofErr w:type="gramEnd"/>
      <w:r w:rsidR="004445E7">
        <w:t xml:space="preserve"> student was given an aqueous solution of a</w:t>
      </w:r>
      <w:r>
        <w:t xml:space="preserve"> monoprotic</w:t>
      </w:r>
      <w:r w:rsidR="004445E7">
        <w:t xml:space="preserve"> acid HX and was asked to find out if it was a strong or weak acid. 25.0</w:t>
      </w:r>
      <w:r>
        <w:t xml:space="preserve"> </w:t>
      </w:r>
      <w:r w:rsidR="004445E7">
        <w:t>cm</w:t>
      </w:r>
      <w:r w:rsidR="004445E7" w:rsidRPr="00CC5D1B">
        <w:rPr>
          <w:vertAlign w:val="superscript"/>
        </w:rPr>
        <w:t xml:space="preserve">3 </w:t>
      </w:r>
      <w:r w:rsidR="004445E7">
        <w:t>of the acid HX required 15.90</w:t>
      </w:r>
      <w:r>
        <w:t xml:space="preserve"> </w:t>
      </w:r>
      <w:r w:rsidR="004445E7">
        <w:t>cm</w:t>
      </w:r>
      <w:r w:rsidR="004445E7" w:rsidRPr="00CC5D1B">
        <w:rPr>
          <w:vertAlign w:val="superscript"/>
        </w:rPr>
        <w:t>3</w:t>
      </w:r>
      <w:r w:rsidR="004445E7">
        <w:t xml:space="preserve"> of 0.0125 mol dm</w:t>
      </w:r>
      <w:r w:rsidR="004445E7" w:rsidRPr="00CC5D1B">
        <w:rPr>
          <w:vertAlign w:val="superscript"/>
        </w:rPr>
        <w:t>−3</w:t>
      </w:r>
      <w:r w:rsidR="004445E7">
        <w:t xml:space="preserve"> </w:t>
      </w:r>
      <w:r>
        <w:t>NaOH</w:t>
      </w:r>
      <w:r w:rsidR="004445E7">
        <w:t xml:space="preserve"> solution for complete neutralisation.</w:t>
      </w:r>
      <w:r>
        <w:t xml:space="preserve">  </w:t>
      </w:r>
      <w:r w:rsidR="004445E7">
        <w:t xml:space="preserve">Calculate the concentration of the acid. </w:t>
      </w:r>
    </w:p>
    <w:p w14:paraId="7BC96952" w14:textId="77777777" w:rsidR="004445E7" w:rsidRDefault="004445E7" w:rsidP="004445E7"/>
    <w:p w14:paraId="6E795CAC" w14:textId="6FE4719F" w:rsidR="004445E7" w:rsidRDefault="004445E7" w:rsidP="004445E7">
      <w:r>
        <w:t>(ii) A teacher measured the pH of the aqueous solution and found it to be 2.10. She told the student that the acid in the solution must be a strong one. Is she correct? Justify</w:t>
      </w:r>
      <w:r w:rsidR="00777BB4">
        <w:t xml:space="preserve"> </w:t>
      </w:r>
      <w:r>
        <w:t>your answer.</w:t>
      </w:r>
    </w:p>
    <w:p w14:paraId="40E5342F" w14:textId="77777777" w:rsidR="004445E7" w:rsidRDefault="004445E7" w:rsidP="004445E7"/>
    <w:p w14:paraId="0257403A" w14:textId="6CB96A3F" w:rsidR="004445E7" w:rsidRDefault="00E52251" w:rsidP="004445E7">
      <w:r w:rsidRPr="00E52251">
        <w:rPr>
          <w:b/>
          <w:bCs/>
          <w:color w:val="00B050"/>
        </w:rPr>
        <w:t xml:space="preserve">17. </w:t>
      </w:r>
      <w:r w:rsidR="004445E7" w:rsidRPr="00E52251">
        <w:rPr>
          <w:b/>
          <w:bCs/>
        </w:rPr>
        <w:t xml:space="preserve">2018 Unit 3. </w:t>
      </w:r>
      <w:r w:rsidR="002F4CAA">
        <w:rPr>
          <w:b/>
          <w:bCs/>
        </w:rPr>
        <w:t>Qn.</w:t>
      </w:r>
      <w:r w:rsidR="004445E7" w:rsidRPr="00E52251">
        <w:rPr>
          <w:b/>
          <w:bCs/>
        </w:rPr>
        <w:t xml:space="preserve"> 8</w:t>
      </w:r>
      <w:r w:rsidR="004445E7">
        <w:t>b) Fluorine can form the weak acid hydrofluoric acid, HF. This acid has a K</w:t>
      </w:r>
      <w:r w:rsidR="004445E7" w:rsidRPr="0026523A">
        <w:rPr>
          <w:vertAlign w:val="subscript"/>
        </w:rPr>
        <w:t>a</w:t>
      </w:r>
      <w:r w:rsidR="004445E7">
        <w:t xml:space="preserve"> value of 7.20 × 10</w:t>
      </w:r>
      <w:r w:rsidR="004445E7" w:rsidRPr="009E17AD">
        <w:rPr>
          <w:vertAlign w:val="superscript"/>
        </w:rPr>
        <w:t>–4</w:t>
      </w:r>
      <w:r w:rsidR="004445E7">
        <w:rPr>
          <w:vertAlign w:val="superscript"/>
        </w:rPr>
        <w:t xml:space="preserve"> </w:t>
      </w:r>
      <w:r w:rsidR="004445E7">
        <w:t>mol</w:t>
      </w:r>
      <w:r w:rsidR="00777BB4">
        <w:t xml:space="preserve"> </w:t>
      </w:r>
      <w:r w:rsidR="004445E7">
        <w:t>dm</w:t>
      </w:r>
      <w:r w:rsidR="004445E7" w:rsidRPr="005067D8">
        <w:rPr>
          <w:vertAlign w:val="superscript"/>
        </w:rPr>
        <w:t>–3</w:t>
      </w:r>
      <w:r w:rsidR="004445E7">
        <w:t>.</w:t>
      </w:r>
    </w:p>
    <w:p w14:paraId="6847A07F" w14:textId="77777777" w:rsidR="004445E7" w:rsidRDefault="004445E7" w:rsidP="004445E7"/>
    <w:p w14:paraId="1EE52785" w14:textId="77777777" w:rsidR="004445E7" w:rsidRDefault="004445E7" w:rsidP="004445E7">
      <w:r>
        <w:t>(i) Write an expression for the K</w:t>
      </w:r>
      <w:r w:rsidRPr="00777BB4">
        <w:rPr>
          <w:vertAlign w:val="subscript"/>
        </w:rPr>
        <w:t>a</w:t>
      </w:r>
      <w:r>
        <w:t xml:space="preserve"> of hydrofluoric acid.</w:t>
      </w:r>
    </w:p>
    <w:p w14:paraId="5829DBB4" w14:textId="77777777" w:rsidR="004445E7" w:rsidRDefault="004445E7" w:rsidP="004445E7"/>
    <w:p w14:paraId="58DE5FAE" w14:textId="1CB9D7C7" w:rsidR="004445E7" w:rsidRDefault="004445E7" w:rsidP="004445E7">
      <w:r>
        <w:t>(ii) Calculate the pH of a solution of hydrofluoric acid of concentration 0.100</w:t>
      </w:r>
      <w:r w:rsidR="00777BB4">
        <w:t xml:space="preserve"> </w:t>
      </w:r>
      <w:r>
        <w:t>mol</w:t>
      </w:r>
      <w:r w:rsidR="00777BB4">
        <w:t xml:space="preserve"> </w:t>
      </w:r>
      <w:r>
        <w:t>dm</w:t>
      </w:r>
      <w:r w:rsidRPr="005067D8">
        <w:rPr>
          <w:vertAlign w:val="superscript"/>
        </w:rPr>
        <w:t>–3</w:t>
      </w:r>
      <w:r>
        <w:t>.</w:t>
      </w:r>
    </w:p>
    <w:p w14:paraId="66098780" w14:textId="77777777" w:rsidR="004445E7" w:rsidRDefault="004445E7" w:rsidP="004445E7"/>
    <w:p w14:paraId="32EBA352" w14:textId="7A8458D8" w:rsidR="004445E7" w:rsidRDefault="004445E7" w:rsidP="004445E7">
      <w:r>
        <w:t>(iii) The concentration of a solution of hydrofluoric acid can be found by titrating against sodium hydroxide. Not all acid-base indicators would be suitable for this titration.</w:t>
      </w:r>
      <w:r w:rsidR="0026523A">
        <w:t xml:space="preserve">  </w:t>
      </w:r>
      <w:r>
        <w:t>Explain what features would make an indicator suitable for use in a weak acid-strong base titration.</w:t>
      </w:r>
    </w:p>
    <w:p w14:paraId="14E556CF" w14:textId="77777777" w:rsidR="004445E7" w:rsidRDefault="004445E7" w:rsidP="004445E7"/>
    <w:p w14:paraId="3D400AC2" w14:textId="46881FFC" w:rsidR="004445E7" w:rsidRDefault="004445E7" w:rsidP="004445E7">
      <w:r>
        <w:t>(iv) Addition of 12.5</w:t>
      </w:r>
      <w:r w:rsidR="00777BB4">
        <w:t xml:space="preserve"> </w:t>
      </w:r>
      <w:r>
        <w:t>cm</w:t>
      </w:r>
      <w:r w:rsidRPr="005067D8">
        <w:rPr>
          <w:vertAlign w:val="superscript"/>
        </w:rPr>
        <w:t>3</w:t>
      </w:r>
      <w:r>
        <w:t xml:space="preserve"> of 0.100</w:t>
      </w:r>
      <w:r w:rsidR="009C68D5">
        <w:t xml:space="preserve"> </w:t>
      </w:r>
      <w:r>
        <w:t>mol</w:t>
      </w:r>
      <w:r w:rsidR="009C68D5">
        <w:t xml:space="preserve"> </w:t>
      </w:r>
      <w:r>
        <w:t>dm</w:t>
      </w:r>
      <w:r w:rsidRPr="005067D8">
        <w:rPr>
          <w:vertAlign w:val="superscript"/>
        </w:rPr>
        <w:t>–3</w:t>
      </w:r>
      <w:r>
        <w:t xml:space="preserve"> sodium hydroxide to 25.0</w:t>
      </w:r>
      <w:r w:rsidR="009C68D5">
        <w:t xml:space="preserve"> </w:t>
      </w:r>
      <w:r>
        <w:t>cm</w:t>
      </w:r>
      <w:r w:rsidRPr="005067D8">
        <w:rPr>
          <w:vertAlign w:val="superscript"/>
        </w:rPr>
        <w:t>3</w:t>
      </w:r>
      <w:r>
        <w:t xml:space="preserve"> of hydrofluoric acid of concentration 0.100</w:t>
      </w:r>
      <w:r w:rsidR="009C68D5">
        <w:t xml:space="preserve"> </w:t>
      </w:r>
      <w:r>
        <w:t>mol</w:t>
      </w:r>
      <w:r w:rsidR="009C68D5">
        <w:t xml:space="preserve"> </w:t>
      </w:r>
      <w:r>
        <w:t>dm</w:t>
      </w:r>
      <w:r w:rsidRPr="005067D8">
        <w:rPr>
          <w:vertAlign w:val="superscript"/>
        </w:rPr>
        <w:t>–3</w:t>
      </w:r>
      <w:r>
        <w:t xml:space="preserve"> forms a buffer solution.</w:t>
      </w:r>
    </w:p>
    <w:p w14:paraId="5CE979DC" w14:textId="77777777" w:rsidR="004445E7" w:rsidRDefault="004445E7" w:rsidP="004445E7"/>
    <w:p w14:paraId="03F4CE68" w14:textId="77777777" w:rsidR="004445E7" w:rsidRDefault="004445E7" w:rsidP="004445E7">
      <w:r>
        <w:t>I. Explain how this buffer solution works.</w:t>
      </w:r>
    </w:p>
    <w:p w14:paraId="324DC3D4" w14:textId="30B2EB69" w:rsidR="004445E7" w:rsidRDefault="004445E7" w:rsidP="004445E7">
      <w:r>
        <w:t>II. Calculate the pH of this buffer solution.</w:t>
      </w:r>
    </w:p>
    <w:sectPr w:rsidR="004445E7" w:rsidSect="0055705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WGL">
    <w:altName w:val="MS Gothic"/>
    <w:panose1 w:val="00000000000000000000"/>
    <w:charset w:val="80"/>
    <w:family w:val="auto"/>
    <w:notTrueType/>
    <w:pitch w:val="default"/>
    <w:sig w:usb0="00000083" w:usb1="08070000" w:usb2="00000010" w:usb3="00000000" w:csb0="0002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86FF6"/>
    <w:multiLevelType w:val="hybridMultilevel"/>
    <w:tmpl w:val="FDE49FC2"/>
    <w:lvl w:ilvl="0" w:tplc="32FA2E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0DF6"/>
    <w:multiLevelType w:val="hybridMultilevel"/>
    <w:tmpl w:val="9522D38A"/>
    <w:lvl w:ilvl="0" w:tplc="1332D1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F5FC6"/>
    <w:multiLevelType w:val="hybridMultilevel"/>
    <w:tmpl w:val="7CF42368"/>
    <w:lvl w:ilvl="0" w:tplc="412804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49A"/>
    <w:multiLevelType w:val="hybridMultilevel"/>
    <w:tmpl w:val="701EC020"/>
    <w:lvl w:ilvl="0" w:tplc="590EEBFA">
      <w:start w:val="2019"/>
      <w:numFmt w:val="decimal"/>
      <w:lvlText w:val="%1"/>
      <w:lvlJc w:val="left"/>
      <w:pPr>
        <w:ind w:left="840" w:hanging="48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23EC9"/>
    <w:multiLevelType w:val="hybridMultilevel"/>
    <w:tmpl w:val="BEE86A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81DFD"/>
    <w:multiLevelType w:val="hybridMultilevel"/>
    <w:tmpl w:val="3F46ED56"/>
    <w:lvl w:ilvl="0" w:tplc="4A5899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07588"/>
    <w:multiLevelType w:val="hybridMultilevel"/>
    <w:tmpl w:val="90F2FE68"/>
    <w:lvl w:ilvl="0" w:tplc="A1E0A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E272B"/>
    <w:multiLevelType w:val="hybridMultilevel"/>
    <w:tmpl w:val="DB306C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F2227"/>
    <w:multiLevelType w:val="hybridMultilevel"/>
    <w:tmpl w:val="110E9E58"/>
    <w:lvl w:ilvl="0" w:tplc="698A73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65E24"/>
    <w:multiLevelType w:val="hybridMultilevel"/>
    <w:tmpl w:val="516606EA"/>
    <w:lvl w:ilvl="0" w:tplc="084EDEF0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6418F"/>
    <w:multiLevelType w:val="hybridMultilevel"/>
    <w:tmpl w:val="9CA01A6C"/>
    <w:lvl w:ilvl="0" w:tplc="9724E7E4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F0CC7"/>
    <w:multiLevelType w:val="hybridMultilevel"/>
    <w:tmpl w:val="C9901BD4"/>
    <w:lvl w:ilvl="0" w:tplc="1F264B9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B539EA"/>
    <w:multiLevelType w:val="hybridMultilevel"/>
    <w:tmpl w:val="61C069FE"/>
    <w:lvl w:ilvl="0" w:tplc="AA7CC19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006FF"/>
    <w:multiLevelType w:val="hybridMultilevel"/>
    <w:tmpl w:val="8A9AB45C"/>
    <w:lvl w:ilvl="0" w:tplc="3872F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9400E"/>
    <w:multiLevelType w:val="hybridMultilevel"/>
    <w:tmpl w:val="F9049B8A"/>
    <w:lvl w:ilvl="0" w:tplc="594407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72E39"/>
    <w:multiLevelType w:val="hybridMultilevel"/>
    <w:tmpl w:val="60843D6C"/>
    <w:lvl w:ilvl="0" w:tplc="393E8B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4073DA"/>
    <w:multiLevelType w:val="hybridMultilevel"/>
    <w:tmpl w:val="29B69D1C"/>
    <w:lvl w:ilvl="0" w:tplc="9956E0FE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A83E3E"/>
    <w:multiLevelType w:val="hybridMultilevel"/>
    <w:tmpl w:val="CDB67172"/>
    <w:lvl w:ilvl="0" w:tplc="65EA4EE2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C74B6"/>
    <w:multiLevelType w:val="hybridMultilevel"/>
    <w:tmpl w:val="12BAD3BA"/>
    <w:lvl w:ilvl="0" w:tplc="12D6F5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2"/>
  </w:num>
  <w:num w:numId="5">
    <w:abstractNumId w:val="6"/>
  </w:num>
  <w:num w:numId="6">
    <w:abstractNumId w:val="15"/>
  </w:num>
  <w:num w:numId="7">
    <w:abstractNumId w:val="0"/>
  </w:num>
  <w:num w:numId="8">
    <w:abstractNumId w:val="5"/>
  </w:num>
  <w:num w:numId="9">
    <w:abstractNumId w:val="14"/>
  </w:num>
  <w:num w:numId="10">
    <w:abstractNumId w:val="1"/>
  </w:num>
  <w:num w:numId="11">
    <w:abstractNumId w:val="17"/>
  </w:num>
  <w:num w:numId="12">
    <w:abstractNumId w:val="11"/>
  </w:num>
  <w:num w:numId="13">
    <w:abstractNumId w:val="10"/>
  </w:num>
  <w:num w:numId="14">
    <w:abstractNumId w:val="9"/>
  </w:num>
  <w:num w:numId="15">
    <w:abstractNumId w:val="3"/>
  </w:num>
  <w:num w:numId="16">
    <w:abstractNumId w:val="7"/>
  </w:num>
  <w:num w:numId="17">
    <w:abstractNumId w:val="13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15"/>
    <w:rsid w:val="00094E79"/>
    <w:rsid w:val="00095F2A"/>
    <w:rsid w:val="000A2DB7"/>
    <w:rsid w:val="000B21D8"/>
    <w:rsid w:val="000B6198"/>
    <w:rsid w:val="000D04A2"/>
    <w:rsid w:val="000D6900"/>
    <w:rsid w:val="00132AF6"/>
    <w:rsid w:val="00200A02"/>
    <w:rsid w:val="00222195"/>
    <w:rsid w:val="0026523A"/>
    <w:rsid w:val="002F4CAA"/>
    <w:rsid w:val="003560C2"/>
    <w:rsid w:val="004145D5"/>
    <w:rsid w:val="004445E7"/>
    <w:rsid w:val="004E5A0D"/>
    <w:rsid w:val="005067D8"/>
    <w:rsid w:val="0055705D"/>
    <w:rsid w:val="005B2E6C"/>
    <w:rsid w:val="005E0C1A"/>
    <w:rsid w:val="00625CD3"/>
    <w:rsid w:val="00661C86"/>
    <w:rsid w:val="00716980"/>
    <w:rsid w:val="00777BB4"/>
    <w:rsid w:val="00784609"/>
    <w:rsid w:val="007B4330"/>
    <w:rsid w:val="007D70D4"/>
    <w:rsid w:val="007E0FAA"/>
    <w:rsid w:val="00800C2C"/>
    <w:rsid w:val="00847CD5"/>
    <w:rsid w:val="00864B88"/>
    <w:rsid w:val="008D77B0"/>
    <w:rsid w:val="00931EB9"/>
    <w:rsid w:val="009C68D5"/>
    <w:rsid w:val="009E17AD"/>
    <w:rsid w:val="00A22715"/>
    <w:rsid w:val="00A61C16"/>
    <w:rsid w:val="00A64C59"/>
    <w:rsid w:val="00A762D1"/>
    <w:rsid w:val="00A80FD9"/>
    <w:rsid w:val="00AA7F7D"/>
    <w:rsid w:val="00AD1547"/>
    <w:rsid w:val="00AD4A72"/>
    <w:rsid w:val="00B3054A"/>
    <w:rsid w:val="00B9136C"/>
    <w:rsid w:val="00BA3C89"/>
    <w:rsid w:val="00BE1991"/>
    <w:rsid w:val="00C1146A"/>
    <w:rsid w:val="00CA79C8"/>
    <w:rsid w:val="00CC5D1B"/>
    <w:rsid w:val="00D963CD"/>
    <w:rsid w:val="00DB1C1D"/>
    <w:rsid w:val="00E441AC"/>
    <w:rsid w:val="00E52251"/>
    <w:rsid w:val="00E75870"/>
    <w:rsid w:val="00EC366C"/>
    <w:rsid w:val="00EC460D"/>
    <w:rsid w:val="00EC6B18"/>
    <w:rsid w:val="00EF647B"/>
    <w:rsid w:val="00F0278E"/>
    <w:rsid w:val="00F2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7542"/>
  <w15:chartTrackingRefBased/>
  <w15:docId w15:val="{12D867C0-82D8-BC4C-89A3-7B8597385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78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32A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1554</Words>
  <Characters>8864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CATTON A. (1902838)</dc:creator>
  <cp:keywords/>
  <dc:description/>
  <cp:lastModifiedBy>Simon Bott</cp:lastModifiedBy>
  <cp:revision>15</cp:revision>
  <dcterms:created xsi:type="dcterms:W3CDTF">2020-06-06T12:08:00Z</dcterms:created>
  <dcterms:modified xsi:type="dcterms:W3CDTF">2020-12-24T12:34:00Z</dcterms:modified>
</cp:coreProperties>
</file>